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 w:firstLineChars="0"/>
        <w:jc w:val="both"/>
        <w:rPr>
          <w:rFonts w:hint="eastAsia" w:eastAsia="仿宋_GB2312"/>
          <w:b w:val="0"/>
          <w:bCs w:val="0"/>
          <w:kern w:val="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eastAsia="仿宋_GB2312"/>
          <w:b w:val="0"/>
          <w:bCs w:val="0"/>
          <w:kern w:val="0"/>
          <w:sz w:val="32"/>
          <w:szCs w:val="32"/>
          <w:lang w:val="en" w:eastAsia="zh-CN"/>
        </w:rPr>
        <w:t>附件</w:t>
      </w:r>
    </w:p>
    <w:p>
      <w:pPr>
        <w:pStyle w:val="7"/>
        <w:spacing w:line="560" w:lineRule="exact"/>
        <w:ind w:firstLine="0" w:firstLineChars="0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pStyle w:val="7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三亚市农村生活污水处理设施出水水质执法监测清单</w:t>
      </w:r>
    </w:p>
    <w:tbl>
      <w:tblPr>
        <w:tblStyle w:val="5"/>
        <w:tblW w:w="14579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95"/>
        <w:gridCol w:w="904"/>
        <w:gridCol w:w="1002"/>
        <w:gridCol w:w="905"/>
        <w:gridCol w:w="937"/>
        <w:gridCol w:w="1017"/>
        <w:gridCol w:w="1013"/>
        <w:gridCol w:w="3098"/>
        <w:gridCol w:w="1546"/>
        <w:gridCol w:w="85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点位代码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地级城市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市县（区）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乡镇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村庄名称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东经（度）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北纬（度）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污水处理厂（人工湿地）名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污水处理方法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处理规模(m3/d)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lang w:bidi="ar"/>
              </w:rPr>
              <w:t>服务人口数量(人)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文尖村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109.6926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18.3473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三亚市海棠区海棠湾镇北山村委会污水处理站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A/O+人工湿地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岭脚塘村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109.6758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18.3252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三亚市海棠区湾坡村岭脚塘村污水处理站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26.8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北山村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109.6927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18.3562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三亚市海棠区海棠湾镇北山村委会污水处理站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A/O+人工湿地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岭头村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109.7409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18.4089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三亚市海棠区海棠湾镇龙楼村委会污水处理站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A/O+人工湿地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青塘村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109.6921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18.3069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三亚市海棠区湾坡村青塘村污水处理站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58.7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460202_0007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海棠湾镇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湾应村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109.6751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18.3342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三亚市海棠区湾坡村湾应村污水处理站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34.6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460203_0009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上安一村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109.5885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18.2786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460203_0015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番园村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109.5938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18.3456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三亚市吉阳区吉阳镇红花村委会污水处理站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460203_0018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安三村（池塘旁）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109.5770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18.2622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460203_0019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安三村（钢管厂旁）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109.5770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18.2640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安二下村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109.5784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18.2650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安一上村（池塘内）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109.5850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18.2765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上芽村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109.6302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18.3443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三亚市吉阳区吉阳镇大茅村委会污水处理站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安一下村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109.5824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18.2724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翻园村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109.5875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18.3396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三亚市吉阳区吉阳镇罗逢村委会污水处理站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中村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109.6312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18.3313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三亚市吉阳区吉阳镇罗逢村委会污水处理站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90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深岸村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109.5655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18.3367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三亚市吉阳区吉阳镇红花村委会污水处理站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460203_0029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朝南村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109.6425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18.3334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三亚市吉阳区吉阳镇中廖村委会污水处理站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460203_0032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三公村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109.6163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18.3272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三亚市吉阳区吉阳镇中廖村委会污水处理站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460203_0035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干沟村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109.5763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18.3419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三亚市吉阳区吉阳镇红花村委会污水处理站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460203_0036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三汤村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109.5656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18.3343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三亚市吉阳区吉阳镇红花村委会污水处理站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460203_0039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安三村（村口旁）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109.5759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18.2603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安一上村（安游路）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109.5832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18.2738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460203_0041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吉阳镇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安二村（安游路）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109.5784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18.2664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三亚市吉阳区吉阳镇安罗村委会污水处理站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460204_0002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三孟村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109.4469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18.4063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三亚市天涯区抱前村三孟污水处理站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460204_0009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加头村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109.3677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18.3661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三亚市天涯区天涯镇华丽村委会污水处理站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那供一村、那供二村、那供三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28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村、新村、那门村、永阳村、志马村、马脚村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109.3064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18.4668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三亚市育才生态区马脚村委会污水处理站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抱安村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109.3391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18.5583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三亚市育才生态区抱安村委会污水处理站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抱安村（二组）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109.3343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18.5474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三亚市育才生态区抱安村委会污水处理站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三孟村（2#）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109.4404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18.3998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林家二村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109.4632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18.3941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台楼村（25吨）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109.4644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18.4020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六罗村（40吨）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109.4950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18.3960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三内村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109.2554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18.4824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三亚市育才生态区雅亮村委会污水处理站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460204_0019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冰帮村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109.2631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18.4733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三亚市育才生态区雅亮村委会污水处理站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36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卡巴一村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109.2486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18.4345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三亚市育才生态区龙密村委会污水处理站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37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卡巴二村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109.2531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18.4295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三亚市育才生态区龙密村委会污水处理站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38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杨厚村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109.2613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18.4867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三亚市育才生态区雅亮村委会污水处理站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39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白红土村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109.3714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18.3022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三亚市天涯区天涯镇白红土村污水处理站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红卫村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109.4261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18.3924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三翁村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109.4390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18.4025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三孟村（1#）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109.4410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18.4022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干沟一村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109.4421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18.3845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460204_0029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抱安村（一组）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109.3326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18.5519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三亚市育才生态区抱安村委会污水处理站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三道村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109.2631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18.4899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三亚市育才生态区雅亮村委会污水处理站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鹅仔村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109.4752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18.3111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三亚市天涯区天涯镇妙林村委会污水处理站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林家村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109.4745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18.3004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三亚市天涯区天涯镇妙林村委会污水处理站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岭曲村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109.4640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18.5335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三亚市天涯区天涯镇扎南村委会污水处理站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49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南进村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109.4234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18.5298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三亚市天涯区天涯镇扎南村委会污水处理站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加跃村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109.4181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18.5211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三亚市天涯区天涯镇扎南村委会污水处理站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三用村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109.4485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18.4052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460204_0039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台楼村（50吨）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109.4691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18.4041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六罗村（60吨）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109.4910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18.3925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林家一村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109.4613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18.4029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保家山村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109.4456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18.4108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三亚市天涯区天涯镇台楼村委会污水处理站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剪哈村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109.3853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18.3242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三亚市天涯区天涯镇梅村村委会污水处理站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80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保南二村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109.3227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18.4549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三亚市育才生态区马亮村委会污水处理站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CWT一体化设备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南塔村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109.3567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18.4827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三亚市育才生态区那受村委会污水处理站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厌氧生物处理法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59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什盆村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109.3416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18.4885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三亚市育才生态区那会村委会污水处理站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文扫村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109.3305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18.4984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三亚市育才生态区那会村委会污水处理站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460204_0049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后靠村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109.3576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18.5183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三亚市育才生态区那会村委会污水处理站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62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上头村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109.4266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18.4003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三亚市天涯区天涯镇抱前村委会污水处理站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AAO+MBBR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63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460204_0051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天涯镇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超盆村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109.3449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18.3506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三亚市天涯区天涯镇华丽村委会污水处理站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64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460205_0006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赤草村（J2）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109.1432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18.4101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三亚市崖州区崖城镇赤草村委会污水处理站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65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460205_0007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白土圆村、透风园村、村仔村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109.0311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18.3694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三亚市崖州区崖城镇长山村委会污水处理站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500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66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460205_0008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海棠三村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109.1297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18.3861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三亚市崖州区崖城镇海棠村委会污水处理站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460205_0009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赤草村（J1）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109.1579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18.4073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三亚市崖州区崖城镇赤草村委会污水处理站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人工湿地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300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68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460205_0012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马丹村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109.1540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18.3907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三亚市崖州区崖城镇城西村委会污水处理站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bidi="ar"/>
              </w:rPr>
              <w:t>69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460205_0013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崖州区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崖城镇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郎佬村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109.1521 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 xml:space="preserve">18.3984 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三亚市崖州区崖城镇城西村委会污水处理站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A/O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Cs w:val="21"/>
                <w:lang w:bidi="ar"/>
              </w:rPr>
              <w:t>363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DD204"/>
    <w:rsid w:val="652F7B81"/>
    <w:rsid w:val="F9FDD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after="120" w:line="240" w:lineRule="auto"/>
      <w:ind w:left="420" w:leftChars="200" w:firstLine="200" w:firstLineChars="200"/>
      <w:jc w:val="left"/>
    </w:pPr>
    <w:rPr>
      <w:rFonts w:hAnsi="宋体"/>
      <w:szCs w:val="24"/>
    </w:rPr>
  </w:style>
  <w:style w:type="paragraph" w:styleId="3">
    <w:name w:val="Body Text Indent"/>
    <w:basedOn w:val="1"/>
    <w:qFormat/>
    <w:uiPriority w:val="99"/>
    <w:pPr>
      <w:spacing w:line="480" w:lineRule="exact"/>
      <w:ind w:firstLine="630"/>
    </w:pPr>
    <w:rPr>
      <w:rFonts w:ascii="仿宋_GB2312" w:eastAsia="仿宋_GB2312"/>
      <w:kern w:val="0"/>
      <w:sz w:val="30"/>
      <w:szCs w:val="30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2855</Words>
  <Characters>4966</Characters>
  <Lines>0</Lines>
  <Paragraphs>0</Paragraphs>
  <TotalTime>5.33333333333333</TotalTime>
  <ScaleCrop>false</ScaleCrop>
  <LinksUpToDate>false</LinksUpToDate>
  <CharactersWithSpaces>5104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2023-05-23T18:10:00Z</dcterms:created>
  <dc:creator>user</dc:creator>
  <cp:lastModifiedBy>Administrator</cp:lastModifiedBy>
  <dcterms:modified xsi:type="dcterms:W3CDTF">2023-06-16T02:47:05Z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FAD0C7A3B58643A3B922524910382D44_13</vt:lpwstr>
  </property>
</Properties>
</file>