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auto"/>
          <w:sz w:val="44"/>
          <w:szCs w:val="44"/>
          <w:highlight w:val="none"/>
        </w:rPr>
      </w:pPr>
      <w:r>
        <w:rPr>
          <w:rFonts w:hint="eastAsia" w:ascii="宋体" w:hAnsi="宋体" w:eastAsia="宋体" w:cs="宋体"/>
          <w:b/>
          <w:bCs/>
          <w:color w:val="auto"/>
          <w:sz w:val="44"/>
          <w:szCs w:val="44"/>
          <w:highlight w:val="none"/>
          <w:lang w:eastAsia="zh-CN"/>
        </w:rPr>
        <w:t>《</w:t>
      </w:r>
      <w:r>
        <w:rPr>
          <w:rFonts w:hint="eastAsia" w:ascii="宋体" w:hAnsi="宋体" w:eastAsia="宋体" w:cs="宋体"/>
          <w:b/>
          <w:bCs/>
          <w:color w:val="auto"/>
          <w:sz w:val="44"/>
          <w:szCs w:val="44"/>
          <w:highlight w:val="none"/>
        </w:rPr>
        <w:t>三亚市危险废物管理办法（试行）</w:t>
      </w:r>
      <w:r>
        <w:rPr>
          <w:rFonts w:hint="eastAsia" w:ascii="宋体" w:hAnsi="宋体" w:eastAsia="宋体" w:cs="宋体"/>
          <w:b/>
          <w:bCs/>
          <w:color w:val="auto"/>
          <w:kern w:val="0"/>
          <w:sz w:val="44"/>
          <w:szCs w:val="44"/>
          <w:highlight w:val="none"/>
          <w:lang w:val="en-US" w:eastAsia="zh-CN"/>
        </w:rPr>
        <w:t>（征求意见稿）</w:t>
      </w:r>
      <w:r>
        <w:rPr>
          <w:rFonts w:hint="eastAsia" w:ascii="宋体" w:hAnsi="宋体" w:eastAsia="宋体" w:cs="宋体"/>
          <w:b/>
          <w:bCs/>
          <w:color w:val="auto"/>
          <w:kern w:val="0"/>
          <w:sz w:val="44"/>
          <w:szCs w:val="44"/>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楷体" w:hAnsi="楷体" w:eastAsia="楷体" w:cs="楷体"/>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第一条 【立法目的和依据】</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为了加强本市危险废物管理，防治危险废物污染环境，保障公众健康，维护生态安全，推进“无废城市”建设，根据《中华人民共和国环境保护法》《中华人民共和国固体废物污染环境防治法》《医疗废物管理条例》等法律法规的规定，结合本市实际情况，制定本办法。</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第二条 【适用范围】</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本市行政区域内危险废物的产生、收集、贮存、运输、转移、利用、处置以及监督管理，适用本办法。</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第三条【危险废物定义】</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本办法所称危险废物，是指下列固体废物：</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一</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列入国家危险废物名录的固体废物；</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二</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未列入国家危险废物名录，按照国家规定的危险废物鉴别标准、鉴别方法和鉴别程序，经鉴别具有危险特性的固体废物；</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三</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未列入国家危险废物名录或者根据危险废物鉴别标准无法鉴别，经国务院生态环境主管部门组织专家认定，可能对人体健康或者生态环境造成有害影响的固体废物。</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w:t>
      </w:r>
      <w:r>
        <w:rPr>
          <w:rFonts w:hint="eastAsia" w:ascii="仿宋" w:hAnsi="仿宋" w:eastAsia="仿宋" w:cs="仿宋"/>
          <w:color w:val="auto"/>
          <w:sz w:val="28"/>
          <w:szCs w:val="28"/>
          <w:highlight w:val="none"/>
          <w:lang w:val="en-US" w:eastAsia="zh-CN"/>
        </w:rPr>
        <w:t>按照</w:t>
      </w:r>
      <w:r>
        <w:rPr>
          <w:rFonts w:hint="eastAsia" w:ascii="仿宋" w:hAnsi="仿宋" w:eastAsia="仿宋" w:cs="仿宋"/>
          <w:color w:val="auto"/>
          <w:sz w:val="28"/>
          <w:szCs w:val="28"/>
          <w:highlight w:val="none"/>
        </w:rPr>
        <w:t>前款第二项、第三项</w:t>
      </w:r>
      <w:r>
        <w:rPr>
          <w:rFonts w:hint="eastAsia" w:ascii="仿宋" w:hAnsi="仿宋" w:eastAsia="仿宋" w:cs="仿宋"/>
          <w:color w:val="auto"/>
          <w:sz w:val="28"/>
          <w:szCs w:val="28"/>
          <w:highlight w:val="none"/>
          <w:lang w:val="en-US" w:eastAsia="zh-CN"/>
        </w:rPr>
        <w:t>的</w:t>
      </w:r>
      <w:r>
        <w:rPr>
          <w:rFonts w:hint="eastAsia" w:ascii="仿宋" w:hAnsi="仿宋" w:eastAsia="仿宋" w:cs="仿宋"/>
          <w:color w:val="auto"/>
          <w:sz w:val="28"/>
          <w:szCs w:val="28"/>
          <w:highlight w:val="none"/>
        </w:rPr>
        <w:t>规定鉴别</w:t>
      </w:r>
      <w:r>
        <w:rPr>
          <w:rFonts w:hint="eastAsia" w:ascii="仿宋" w:hAnsi="仿宋" w:eastAsia="仿宋" w:cs="仿宋"/>
          <w:color w:val="auto"/>
          <w:sz w:val="28"/>
          <w:szCs w:val="28"/>
          <w:highlight w:val="none"/>
          <w:lang w:val="en-US" w:eastAsia="zh-CN"/>
        </w:rPr>
        <w:t>或者认定为</w:t>
      </w:r>
      <w:r>
        <w:rPr>
          <w:rFonts w:hint="eastAsia" w:ascii="仿宋" w:hAnsi="仿宋" w:eastAsia="仿宋" w:cs="仿宋"/>
          <w:color w:val="auto"/>
          <w:sz w:val="28"/>
          <w:szCs w:val="28"/>
          <w:highlight w:val="none"/>
        </w:rPr>
        <w:t>危险废物的</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市生态环境主管部门应当将</w:t>
      </w:r>
      <w:r>
        <w:rPr>
          <w:rFonts w:hint="eastAsia" w:ascii="仿宋" w:hAnsi="仿宋" w:eastAsia="仿宋" w:cs="仿宋"/>
          <w:color w:val="auto"/>
          <w:sz w:val="28"/>
          <w:szCs w:val="28"/>
          <w:highlight w:val="none"/>
          <w:lang w:val="en-US" w:eastAsia="zh-CN"/>
        </w:rPr>
        <w:t>其</w:t>
      </w:r>
      <w:r>
        <w:rPr>
          <w:rFonts w:hint="eastAsia" w:ascii="仿宋" w:hAnsi="仿宋" w:eastAsia="仿宋" w:cs="仿宋"/>
          <w:color w:val="auto"/>
          <w:sz w:val="28"/>
          <w:szCs w:val="28"/>
          <w:highlight w:val="none"/>
        </w:rPr>
        <w:t>名称、种类、特性等基本信息向社会公示。</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危险废物和非危险废物混合且不能分离的，按照危险废物管理，但经鉴别不具有危险特性的除外。</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列入</w:t>
      </w:r>
      <w:r>
        <w:rPr>
          <w:rFonts w:hint="eastAsia" w:ascii="仿宋" w:hAnsi="仿宋" w:eastAsia="仿宋" w:cs="仿宋"/>
          <w:color w:val="auto"/>
          <w:sz w:val="28"/>
          <w:szCs w:val="28"/>
          <w:highlight w:val="none"/>
          <w:lang w:val="en-US" w:eastAsia="zh-CN"/>
        </w:rPr>
        <w:t>国务院</w:t>
      </w:r>
      <w:r>
        <w:rPr>
          <w:rFonts w:hint="eastAsia" w:ascii="仿宋" w:hAnsi="仿宋" w:eastAsia="仿宋" w:cs="仿宋"/>
          <w:color w:val="auto"/>
          <w:sz w:val="28"/>
          <w:szCs w:val="28"/>
          <w:highlight w:val="none"/>
        </w:rPr>
        <w:t>生态环境</w:t>
      </w:r>
      <w:r>
        <w:rPr>
          <w:rFonts w:hint="eastAsia" w:ascii="仿宋" w:hAnsi="仿宋" w:eastAsia="仿宋" w:cs="仿宋"/>
          <w:color w:val="auto"/>
          <w:sz w:val="28"/>
          <w:szCs w:val="28"/>
          <w:highlight w:val="none"/>
          <w:lang w:val="en-US" w:eastAsia="zh-CN"/>
        </w:rPr>
        <w:t>主管</w:t>
      </w:r>
      <w:r>
        <w:rPr>
          <w:rFonts w:hint="eastAsia" w:ascii="仿宋" w:hAnsi="仿宋" w:eastAsia="仿宋" w:cs="仿宋"/>
          <w:color w:val="auto"/>
          <w:sz w:val="28"/>
          <w:szCs w:val="28"/>
          <w:highlight w:val="none"/>
        </w:rPr>
        <w:t>部</w:t>
      </w:r>
      <w:r>
        <w:rPr>
          <w:rFonts w:hint="eastAsia" w:ascii="仿宋" w:hAnsi="仿宋" w:eastAsia="仿宋" w:cs="仿宋"/>
          <w:color w:val="auto"/>
          <w:sz w:val="28"/>
          <w:szCs w:val="28"/>
          <w:highlight w:val="none"/>
          <w:lang w:val="en-US" w:eastAsia="zh-CN"/>
        </w:rPr>
        <w:t>门</w:t>
      </w:r>
      <w:r>
        <w:rPr>
          <w:rFonts w:hint="eastAsia" w:ascii="仿宋" w:hAnsi="仿宋" w:eastAsia="仿宋" w:cs="仿宋"/>
          <w:color w:val="auto"/>
          <w:sz w:val="28"/>
          <w:szCs w:val="28"/>
          <w:highlight w:val="none"/>
        </w:rPr>
        <w:t>危险废物排除管理清单的固体废物不属于危险废物。</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第四条【基本原则】</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本市危险废物污染环境防治坚持预防为主、源头减量、全过程监管和污染担责的原则。</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第五条【政府职责】</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市、区人民政府应当加强对本行政区域内危险废物污染环境防治工作的组织领导，按照市级统筹、属地负责的原则，协调、督促有关部门依法履行危险废物污染环境防治监督管理职责，将危险废物污染环境防治作为固体废物污染环境防治工作的重点内容，</w:t>
      </w:r>
      <w:r>
        <w:rPr>
          <w:rFonts w:hint="eastAsia" w:ascii="仿宋" w:hAnsi="仿宋" w:eastAsia="仿宋" w:cs="仿宋"/>
          <w:color w:val="auto"/>
          <w:sz w:val="28"/>
          <w:szCs w:val="28"/>
          <w:highlight w:val="none"/>
          <w:lang w:val="en-US" w:eastAsia="zh-CN"/>
        </w:rPr>
        <w:t>加大对</w:t>
      </w:r>
      <w:r>
        <w:rPr>
          <w:rFonts w:hint="eastAsia" w:ascii="仿宋" w:hAnsi="仿宋" w:eastAsia="仿宋" w:cs="仿宋"/>
          <w:color w:val="auto"/>
          <w:sz w:val="28"/>
          <w:szCs w:val="28"/>
          <w:highlight w:val="none"/>
        </w:rPr>
        <w:t>危险废物污染环境防治和突发环境事件产生危险废物的应急处置</w:t>
      </w:r>
      <w:r>
        <w:rPr>
          <w:rFonts w:hint="eastAsia" w:ascii="仿宋" w:hAnsi="仿宋" w:eastAsia="仿宋" w:cs="仿宋"/>
          <w:color w:val="auto"/>
          <w:sz w:val="28"/>
          <w:szCs w:val="28"/>
          <w:highlight w:val="none"/>
          <w:lang w:val="en-US" w:eastAsia="zh-CN"/>
        </w:rPr>
        <w:t>的投入</w:t>
      </w:r>
      <w:r>
        <w:rPr>
          <w:rFonts w:hint="eastAsia" w:ascii="仿宋" w:hAnsi="仿宋" w:eastAsia="仿宋" w:cs="仿宋"/>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市、区人民政府应当建立危险废物管理联席会议制度，加强部门间信息互通，研究解决危险废物管理中重大问题，组织开展重大联合执法活动。</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第六条【职能部门职责】</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市生态环境主管部门对本行政区域内危险废物污染环境防治工作实施统一监督管理。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发展改革、卫生健康、交通运输、住房和城乡建设、应急管理、公安、自然资源</w:t>
      </w:r>
      <w:r>
        <w:rPr>
          <w:rFonts w:hint="eastAsia" w:ascii="仿宋" w:hAnsi="仿宋" w:eastAsia="仿宋" w:cs="仿宋"/>
          <w:color w:val="auto"/>
          <w:sz w:val="28"/>
          <w:szCs w:val="28"/>
          <w:highlight w:val="none"/>
          <w:lang w:val="en-US" w:eastAsia="zh-CN"/>
        </w:rPr>
        <w:t>和规划</w:t>
      </w:r>
      <w:r>
        <w:rPr>
          <w:rFonts w:hint="eastAsia" w:ascii="仿宋" w:hAnsi="仿宋" w:eastAsia="仿宋" w:cs="仿宋"/>
          <w:color w:val="auto"/>
          <w:sz w:val="28"/>
          <w:szCs w:val="28"/>
          <w:highlight w:val="none"/>
        </w:rPr>
        <w:t>、农业农村、市场监督管理、</w:t>
      </w:r>
      <w:r>
        <w:rPr>
          <w:rFonts w:hint="eastAsia" w:ascii="仿宋" w:hAnsi="仿宋" w:eastAsia="仿宋" w:cs="仿宋"/>
          <w:color w:val="auto"/>
          <w:sz w:val="28"/>
          <w:szCs w:val="28"/>
          <w:highlight w:val="none"/>
          <w:lang w:eastAsia="zh-CN"/>
        </w:rPr>
        <w:t>海事</w:t>
      </w:r>
      <w:r>
        <w:rPr>
          <w:rFonts w:hint="eastAsia" w:ascii="仿宋" w:hAnsi="仿宋" w:eastAsia="仿宋" w:cs="仿宋"/>
          <w:color w:val="auto"/>
          <w:sz w:val="28"/>
          <w:szCs w:val="28"/>
          <w:highlight w:val="none"/>
        </w:rPr>
        <w:t>等主管部门在各自职责范围内负责危险废物污染环境防治的监督管理工作。</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村（居）民委员会</w:t>
      </w:r>
      <w:r>
        <w:rPr>
          <w:rFonts w:hint="eastAsia" w:ascii="仿宋" w:hAnsi="仿宋" w:eastAsia="仿宋" w:cs="仿宋"/>
          <w:color w:val="auto"/>
          <w:sz w:val="28"/>
          <w:szCs w:val="28"/>
          <w:highlight w:val="none"/>
        </w:rPr>
        <w:t>协助有关部门开展与危险废物污染环境防治有关的工作，发现危险废物污染环境</w:t>
      </w:r>
      <w:r>
        <w:rPr>
          <w:rFonts w:hint="eastAsia" w:ascii="仿宋" w:hAnsi="仿宋" w:eastAsia="仿宋" w:cs="仿宋"/>
          <w:color w:val="auto"/>
          <w:sz w:val="28"/>
          <w:szCs w:val="28"/>
          <w:highlight w:val="none"/>
          <w:lang w:val="en-US" w:eastAsia="zh-CN"/>
        </w:rPr>
        <w:t>或者污染风险</w:t>
      </w:r>
      <w:r>
        <w:rPr>
          <w:rFonts w:hint="eastAsia" w:ascii="仿宋" w:hAnsi="仿宋" w:eastAsia="仿宋" w:cs="仿宋"/>
          <w:color w:val="auto"/>
          <w:sz w:val="28"/>
          <w:szCs w:val="28"/>
          <w:highlight w:val="none"/>
        </w:rPr>
        <w:t>的情形，应当及时报告所在地的生态环境主管部门。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第七条【危险废物相关</w:t>
      </w:r>
      <w:r>
        <w:rPr>
          <w:rFonts w:hint="eastAsia" w:ascii="仿宋" w:hAnsi="仿宋" w:eastAsia="仿宋" w:cs="仿宋"/>
          <w:b/>
          <w:bCs/>
          <w:color w:val="auto"/>
          <w:sz w:val="28"/>
          <w:szCs w:val="28"/>
          <w:highlight w:val="none"/>
          <w:lang w:val="en-US" w:eastAsia="zh-CN"/>
        </w:rPr>
        <w:t>单位</w:t>
      </w:r>
      <w:r>
        <w:rPr>
          <w:rFonts w:hint="eastAsia" w:ascii="仿宋" w:hAnsi="仿宋" w:eastAsia="仿宋" w:cs="仿宋"/>
          <w:b/>
          <w:bCs/>
          <w:color w:val="auto"/>
          <w:sz w:val="28"/>
          <w:szCs w:val="28"/>
          <w:highlight w:val="none"/>
        </w:rPr>
        <w:t>主体责任】</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危险废物产生</w:t>
      </w:r>
      <w:r>
        <w:rPr>
          <w:rFonts w:hint="eastAsia" w:ascii="仿宋" w:hAnsi="仿宋" w:eastAsia="仿宋" w:cs="仿宋"/>
          <w:color w:val="auto"/>
          <w:sz w:val="28"/>
          <w:szCs w:val="28"/>
          <w:highlight w:val="none"/>
          <w:lang w:val="en-US" w:eastAsia="zh-CN"/>
        </w:rPr>
        <w:t>、经营</w:t>
      </w:r>
      <w:r>
        <w:rPr>
          <w:rFonts w:hint="eastAsia" w:ascii="仿宋" w:hAnsi="仿宋" w:eastAsia="仿宋" w:cs="仿宋"/>
          <w:color w:val="auto"/>
          <w:sz w:val="28"/>
          <w:szCs w:val="28"/>
          <w:highlight w:val="none"/>
        </w:rPr>
        <w:t>单位的主要负责人是危险废物污染环境防治第一责任人，应当严格落实危险废物污染环境防治法律法规制度。</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前款规定的主要负责人是指危险废物产生、经营单位的法定代表人或者实际控制人。</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第</w:t>
      </w:r>
      <w:r>
        <w:rPr>
          <w:rFonts w:hint="eastAsia" w:ascii="仿宋" w:hAnsi="仿宋" w:eastAsia="仿宋" w:cs="仿宋"/>
          <w:b/>
          <w:bCs/>
          <w:color w:val="auto"/>
          <w:sz w:val="28"/>
          <w:szCs w:val="28"/>
          <w:highlight w:val="none"/>
          <w:lang w:val="en-US" w:eastAsia="zh-CN"/>
        </w:rPr>
        <w:t>八</w:t>
      </w:r>
      <w:r>
        <w:rPr>
          <w:rFonts w:hint="eastAsia" w:ascii="仿宋" w:hAnsi="仿宋" w:eastAsia="仿宋" w:cs="仿宋"/>
          <w:b/>
          <w:bCs/>
          <w:color w:val="auto"/>
          <w:sz w:val="28"/>
          <w:szCs w:val="28"/>
          <w:highlight w:val="none"/>
        </w:rPr>
        <w:t>条【举报与奖励】</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任何单位和个人都有权对违反危险废物管理的行为进行投诉和举报。接受投诉和举报的部门应当依法处理或者移交有权部门处理；处理部门应当及时向举报人反馈处理结果。</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市、区人民政府应当对在危险废物污染环境防治以及相关的综合利用活动中做出显著成绩的单位和个人，按照有关规定给予表彰、奖励。</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第</w:t>
      </w:r>
      <w:r>
        <w:rPr>
          <w:rFonts w:hint="eastAsia" w:ascii="仿宋" w:hAnsi="仿宋" w:eastAsia="仿宋" w:cs="仿宋"/>
          <w:b/>
          <w:bCs/>
          <w:color w:val="auto"/>
          <w:sz w:val="28"/>
          <w:szCs w:val="28"/>
          <w:highlight w:val="none"/>
          <w:lang w:val="en-US" w:eastAsia="zh-CN"/>
        </w:rPr>
        <w:t>九</w:t>
      </w:r>
      <w:r>
        <w:rPr>
          <w:rFonts w:hint="eastAsia" w:ascii="仿宋" w:hAnsi="仿宋" w:eastAsia="仿宋" w:cs="仿宋"/>
          <w:b/>
          <w:bCs/>
          <w:color w:val="auto"/>
          <w:sz w:val="28"/>
          <w:szCs w:val="28"/>
          <w:highlight w:val="none"/>
        </w:rPr>
        <w:t>条【</w:t>
      </w:r>
      <w:r>
        <w:rPr>
          <w:rFonts w:hint="eastAsia" w:ascii="仿宋" w:hAnsi="仿宋" w:eastAsia="仿宋" w:cs="仿宋"/>
          <w:b/>
          <w:bCs/>
          <w:color w:val="auto"/>
          <w:sz w:val="28"/>
          <w:szCs w:val="28"/>
          <w:highlight w:val="none"/>
          <w:lang w:val="en-US" w:eastAsia="zh-CN"/>
        </w:rPr>
        <w:t>危废单位的管理制度与管理人员</w:t>
      </w:r>
      <w:r>
        <w:rPr>
          <w:rFonts w:hint="eastAsia" w:ascii="仿宋" w:hAnsi="仿宋" w:eastAsia="仿宋" w:cs="仿宋"/>
          <w:b/>
          <w:bCs/>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产生、经营危险废物的单位，应当建立危险废物产生、收集、贮存、运输、利用、处置的污染环境防治管理制度，明确单位负责人、相关主管人员和其他直接责任人的责任。</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危险废物管理的具体经办人员和负责人员应当接受相应的专业知识培训。培训内容应当包括危险废物鉴别要求、危险废物经营许可证管理、危险废物转移联单管理、危险废物包装和标识、危险废物运输要求、危险废物事故应急方法等。</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第十条【</w:t>
      </w:r>
      <w:r>
        <w:rPr>
          <w:rFonts w:hint="eastAsia" w:ascii="仿宋" w:hAnsi="仿宋" w:eastAsia="仿宋" w:cs="仿宋"/>
          <w:b/>
          <w:bCs/>
          <w:color w:val="auto"/>
          <w:sz w:val="28"/>
          <w:szCs w:val="28"/>
          <w:highlight w:val="none"/>
          <w:lang w:val="en-US" w:eastAsia="zh-CN"/>
        </w:rPr>
        <w:t>危险废物</w:t>
      </w:r>
      <w:r>
        <w:rPr>
          <w:rFonts w:hint="eastAsia" w:ascii="仿宋" w:hAnsi="仿宋" w:eastAsia="仿宋" w:cs="仿宋"/>
          <w:b/>
          <w:bCs/>
          <w:color w:val="auto"/>
          <w:sz w:val="28"/>
          <w:szCs w:val="28"/>
          <w:highlight w:val="none"/>
        </w:rPr>
        <w:t>管理计划</w:t>
      </w:r>
      <w:r>
        <w:rPr>
          <w:rFonts w:hint="eastAsia" w:ascii="仿宋" w:hAnsi="仿宋" w:eastAsia="仿宋" w:cs="仿宋"/>
          <w:b/>
          <w:bCs/>
          <w:color w:val="auto"/>
          <w:sz w:val="28"/>
          <w:szCs w:val="28"/>
          <w:highlight w:val="none"/>
          <w:lang w:eastAsia="zh-CN"/>
        </w:rPr>
        <w:t>、</w:t>
      </w:r>
      <w:r>
        <w:rPr>
          <w:rFonts w:hint="eastAsia" w:ascii="仿宋" w:hAnsi="仿宋" w:eastAsia="仿宋" w:cs="仿宋"/>
          <w:b/>
          <w:bCs/>
          <w:color w:val="auto"/>
          <w:sz w:val="28"/>
          <w:szCs w:val="28"/>
          <w:highlight w:val="none"/>
        </w:rPr>
        <w:t>台账</w:t>
      </w:r>
      <w:r>
        <w:rPr>
          <w:rFonts w:hint="eastAsia" w:ascii="仿宋" w:hAnsi="仿宋" w:eastAsia="仿宋" w:cs="仿宋"/>
          <w:b/>
          <w:bCs/>
          <w:color w:val="auto"/>
          <w:sz w:val="28"/>
          <w:szCs w:val="28"/>
          <w:highlight w:val="none"/>
          <w:lang w:val="en-US" w:eastAsia="zh-CN"/>
        </w:rPr>
        <w:t>和记录</w:t>
      </w:r>
      <w:r>
        <w:rPr>
          <w:rFonts w:hint="eastAsia" w:ascii="仿宋" w:hAnsi="仿宋" w:eastAsia="仿宋" w:cs="仿宋"/>
          <w:b/>
          <w:bCs/>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产生危险废物的单位，应当制定危险废物管理计划</w:t>
      </w:r>
      <w:r>
        <w:rPr>
          <w:rFonts w:hint="eastAsia" w:ascii="仿宋" w:hAnsi="仿宋" w:eastAsia="仿宋" w:cs="仿宋"/>
          <w:color w:val="auto"/>
          <w:sz w:val="28"/>
          <w:szCs w:val="28"/>
          <w:highlight w:val="none"/>
          <w:lang w:val="en-US" w:eastAsia="zh-CN"/>
        </w:rPr>
        <w:t>和</w:t>
      </w:r>
      <w:r>
        <w:rPr>
          <w:rFonts w:hint="eastAsia" w:ascii="仿宋" w:hAnsi="仿宋" w:eastAsia="仿宋" w:cs="仿宋"/>
          <w:color w:val="auto"/>
          <w:sz w:val="28"/>
          <w:szCs w:val="28"/>
          <w:highlight w:val="none"/>
        </w:rPr>
        <w:t>建立危险废物管理台账</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危险废物管理计划和管理台账的具体内容应当根据产生危险废物的单位的管理类别确定，遵守国务院生态环境主管部门制定的《危险废物管理计划和管理台账制定技术导则》。</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危险废物管理计划</w:t>
      </w:r>
      <w:r>
        <w:rPr>
          <w:rFonts w:hint="eastAsia" w:ascii="仿宋" w:hAnsi="仿宋" w:eastAsia="仿宋" w:cs="仿宋"/>
          <w:color w:val="auto"/>
          <w:sz w:val="28"/>
          <w:szCs w:val="28"/>
          <w:highlight w:val="none"/>
          <w:lang w:val="en-US" w:eastAsia="zh-CN"/>
        </w:rPr>
        <w:t>应当</w:t>
      </w:r>
      <w:r>
        <w:rPr>
          <w:rFonts w:hint="eastAsia" w:ascii="仿宋" w:hAnsi="仿宋" w:eastAsia="仿宋" w:cs="仿宋"/>
          <w:color w:val="auto"/>
          <w:sz w:val="28"/>
          <w:szCs w:val="28"/>
          <w:highlight w:val="none"/>
        </w:rPr>
        <w:t>报所在地的生态环境主管部门备案</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危险废物管理台账，保存时间不少于</w:t>
      </w:r>
      <w:r>
        <w:rPr>
          <w:rFonts w:hint="eastAsia" w:ascii="仿宋" w:hAnsi="仿宋" w:eastAsia="仿宋" w:cs="仿宋"/>
          <w:color w:val="auto"/>
          <w:sz w:val="28"/>
          <w:szCs w:val="28"/>
          <w:highlight w:val="none"/>
          <w:lang w:val="en-US" w:eastAsia="zh-CN"/>
        </w:rPr>
        <w:t>五</w:t>
      </w:r>
      <w:r>
        <w:rPr>
          <w:rFonts w:hint="eastAsia" w:ascii="仿宋" w:hAnsi="仿宋" w:eastAsia="仿宋" w:cs="仿宋"/>
          <w:color w:val="auto"/>
          <w:sz w:val="28"/>
          <w:szCs w:val="28"/>
          <w:highlight w:val="none"/>
        </w:rPr>
        <w:t>年；以填埋方式处置危险废物的，永久保存危险废物管理台账。</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产生危险废物的单位破产或者注销的，单位负责人应当将危险废物管理台账移交所在地的生态环境主管部门保存。</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危险废物经营单位应当按照国家、</w:t>
      </w:r>
      <w:r>
        <w:rPr>
          <w:rFonts w:hint="eastAsia" w:ascii="仿宋" w:hAnsi="仿宋" w:eastAsia="仿宋" w:cs="仿宋"/>
          <w:color w:val="auto"/>
          <w:sz w:val="28"/>
          <w:szCs w:val="28"/>
          <w:highlight w:val="none"/>
          <w:lang w:eastAsia="zh-CN"/>
        </w:rPr>
        <w:t>本</w:t>
      </w:r>
      <w:r>
        <w:rPr>
          <w:rFonts w:hint="eastAsia" w:ascii="仿宋" w:hAnsi="仿宋" w:eastAsia="仿宋" w:cs="仿宋"/>
          <w:color w:val="auto"/>
          <w:sz w:val="28"/>
          <w:szCs w:val="28"/>
          <w:highlight w:val="none"/>
        </w:rPr>
        <w:t>省和本市有关规定建立危险废物收集、贮存、转移、利用、处置情况的数据信息管理系统和视频监控系统，应当做好每日经营情况记录，如实记录危险废物的类别、成分、来源、数量、去向、有无事故或者其他异常情况等事项</w:t>
      </w:r>
      <w:r>
        <w:rPr>
          <w:rFonts w:hint="eastAsia" w:ascii="仿宋" w:hAnsi="仿宋" w:eastAsia="仿宋" w:cs="仿宋"/>
          <w:color w:val="auto"/>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第十</w:t>
      </w:r>
      <w:r>
        <w:rPr>
          <w:rFonts w:hint="eastAsia" w:ascii="仿宋" w:hAnsi="仿宋" w:eastAsia="仿宋" w:cs="仿宋"/>
          <w:b/>
          <w:bCs/>
          <w:color w:val="auto"/>
          <w:sz w:val="28"/>
          <w:szCs w:val="28"/>
          <w:highlight w:val="none"/>
          <w:lang w:val="en-US" w:eastAsia="zh-CN"/>
        </w:rPr>
        <w:t>一</w:t>
      </w:r>
      <w:r>
        <w:rPr>
          <w:rFonts w:hint="eastAsia" w:ascii="仿宋" w:hAnsi="仿宋" w:eastAsia="仿宋" w:cs="仿宋"/>
          <w:b/>
          <w:bCs/>
          <w:color w:val="auto"/>
          <w:sz w:val="28"/>
          <w:szCs w:val="28"/>
          <w:highlight w:val="none"/>
        </w:rPr>
        <w:t>条【信息化</w:t>
      </w:r>
      <w:r>
        <w:rPr>
          <w:rFonts w:hint="eastAsia" w:ascii="仿宋" w:hAnsi="仿宋" w:eastAsia="仿宋" w:cs="仿宋"/>
          <w:b/>
          <w:bCs/>
          <w:color w:val="auto"/>
          <w:sz w:val="28"/>
          <w:szCs w:val="28"/>
          <w:highlight w:val="none"/>
          <w:lang w:val="en-US" w:eastAsia="zh-CN"/>
        </w:rPr>
        <w:t>和智慧</w:t>
      </w:r>
      <w:r>
        <w:rPr>
          <w:rFonts w:hint="eastAsia" w:ascii="仿宋" w:hAnsi="仿宋" w:eastAsia="仿宋" w:cs="仿宋"/>
          <w:b/>
          <w:bCs/>
          <w:color w:val="auto"/>
          <w:sz w:val="28"/>
          <w:szCs w:val="28"/>
          <w:highlight w:val="none"/>
        </w:rPr>
        <w:t>管理】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市生态环境主管部门应当科学评估</w:t>
      </w:r>
      <w:bookmarkStart w:id="0" w:name="_GoBack"/>
      <w:bookmarkEnd w:id="0"/>
      <w:r>
        <w:rPr>
          <w:rFonts w:hint="eastAsia" w:ascii="仿宋" w:hAnsi="仿宋" w:eastAsia="仿宋" w:cs="仿宋"/>
          <w:color w:val="auto"/>
          <w:sz w:val="28"/>
          <w:szCs w:val="28"/>
          <w:highlight w:val="none"/>
        </w:rPr>
        <w:t>危险废物污染环境风险，构建</w:t>
      </w:r>
      <w:r>
        <w:rPr>
          <w:rFonts w:hint="eastAsia" w:ascii="仿宋" w:hAnsi="仿宋" w:eastAsia="仿宋" w:cs="仿宋"/>
          <w:color w:val="auto"/>
          <w:sz w:val="28"/>
          <w:szCs w:val="28"/>
          <w:highlight w:val="none"/>
          <w:lang w:val="en-US" w:eastAsia="zh-CN"/>
        </w:rPr>
        <w:t>危险废物</w:t>
      </w:r>
      <w:r>
        <w:rPr>
          <w:rFonts w:hint="eastAsia" w:ascii="仿宋" w:hAnsi="仿宋" w:eastAsia="仿宋" w:cs="仿宋"/>
          <w:color w:val="auto"/>
          <w:sz w:val="28"/>
          <w:szCs w:val="28"/>
          <w:highlight w:val="none"/>
        </w:rPr>
        <w:t>信息化监管系统</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市住房和城乡建设、农业农村、卫生健康等</w:t>
      </w:r>
      <w:r>
        <w:rPr>
          <w:rFonts w:hint="eastAsia" w:ascii="仿宋" w:hAnsi="仿宋" w:eastAsia="仿宋" w:cs="仿宋"/>
          <w:color w:val="auto"/>
          <w:sz w:val="28"/>
          <w:szCs w:val="28"/>
          <w:highlight w:val="none"/>
          <w:lang w:val="en-US" w:eastAsia="zh-CN"/>
        </w:rPr>
        <w:t>主管</w:t>
      </w:r>
      <w:r>
        <w:rPr>
          <w:rFonts w:hint="eastAsia" w:ascii="仿宋" w:hAnsi="仿宋" w:eastAsia="仿宋" w:cs="仿宋"/>
          <w:color w:val="auto"/>
          <w:sz w:val="28"/>
          <w:szCs w:val="28"/>
          <w:highlight w:val="none"/>
        </w:rPr>
        <w:t>部门</w:t>
      </w:r>
      <w:r>
        <w:rPr>
          <w:rFonts w:hint="eastAsia" w:ascii="仿宋" w:hAnsi="仿宋" w:eastAsia="仿宋" w:cs="仿宋"/>
          <w:color w:val="auto"/>
          <w:sz w:val="28"/>
          <w:szCs w:val="28"/>
          <w:highlight w:val="none"/>
          <w:lang w:val="en-US" w:eastAsia="zh-CN"/>
        </w:rPr>
        <w:t>应当配合</w:t>
      </w:r>
      <w:r>
        <w:rPr>
          <w:rFonts w:hint="eastAsia" w:ascii="仿宋" w:hAnsi="仿宋" w:eastAsia="仿宋" w:cs="仿宋"/>
          <w:color w:val="auto"/>
          <w:sz w:val="28"/>
          <w:szCs w:val="28"/>
          <w:highlight w:val="none"/>
        </w:rPr>
        <w:t>生态环境主管部门</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打通</w:t>
      </w:r>
      <w:r>
        <w:rPr>
          <w:rFonts w:hint="eastAsia" w:ascii="仿宋" w:hAnsi="仿宋" w:eastAsia="仿宋" w:cs="仿宋"/>
          <w:color w:val="auto"/>
          <w:sz w:val="28"/>
          <w:szCs w:val="28"/>
          <w:highlight w:val="none"/>
          <w:lang w:val="en-US" w:eastAsia="zh-CN"/>
        </w:rPr>
        <w:t>各部门</w:t>
      </w:r>
      <w:r>
        <w:rPr>
          <w:rFonts w:hint="eastAsia" w:ascii="仿宋" w:hAnsi="仿宋" w:eastAsia="仿宋" w:cs="仿宋"/>
          <w:color w:val="auto"/>
          <w:sz w:val="28"/>
          <w:szCs w:val="28"/>
          <w:highlight w:val="none"/>
        </w:rPr>
        <w:t>相关数据，实现跨部门、跨层级、跨领域的数据共享互联互通，形成全市</w:t>
      </w:r>
      <w:r>
        <w:rPr>
          <w:rFonts w:hint="eastAsia" w:ascii="仿宋" w:hAnsi="仿宋" w:eastAsia="仿宋" w:cs="仿宋"/>
          <w:color w:val="auto"/>
          <w:sz w:val="28"/>
          <w:szCs w:val="28"/>
          <w:highlight w:val="none"/>
          <w:lang w:val="en-US" w:eastAsia="zh-CN"/>
        </w:rPr>
        <w:t>危险废物</w:t>
      </w:r>
      <w:r>
        <w:rPr>
          <w:rFonts w:hint="eastAsia" w:ascii="仿宋" w:hAnsi="仿宋" w:eastAsia="仿宋" w:cs="仿宋"/>
          <w:color w:val="auto"/>
          <w:sz w:val="28"/>
          <w:szCs w:val="28"/>
          <w:highlight w:val="none"/>
        </w:rPr>
        <w:t>全过程信息化追溯与管理“一张网”</w:t>
      </w:r>
      <w:r>
        <w:rPr>
          <w:rFonts w:hint="eastAsia" w:ascii="仿宋" w:hAnsi="仿宋" w:eastAsia="仿宋" w:cs="仿宋"/>
          <w:color w:val="auto"/>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en-US" w:eastAsia="zh-CN"/>
        </w:rPr>
        <w:t>为实现本市</w:t>
      </w:r>
      <w:r>
        <w:rPr>
          <w:rFonts w:hint="eastAsia" w:ascii="仿宋" w:hAnsi="仿宋" w:eastAsia="仿宋" w:cs="仿宋"/>
          <w:color w:val="auto"/>
          <w:sz w:val="28"/>
          <w:szCs w:val="28"/>
          <w:highlight w:val="none"/>
        </w:rPr>
        <w:t>所有危险废物分类、收集、贮存、转运、处置全过程闭环管理</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危险废物经营单位</w:t>
      </w:r>
      <w:r>
        <w:rPr>
          <w:rFonts w:hint="eastAsia" w:ascii="仿宋" w:hAnsi="仿宋" w:eastAsia="仿宋" w:cs="仿宋"/>
          <w:color w:val="auto"/>
          <w:sz w:val="28"/>
          <w:szCs w:val="28"/>
          <w:highlight w:val="none"/>
          <w:lang w:val="en-US" w:eastAsia="zh-CN"/>
        </w:rPr>
        <w:t>应当将</w:t>
      </w:r>
      <w:r>
        <w:rPr>
          <w:rFonts w:hint="eastAsia" w:ascii="仿宋" w:hAnsi="仿宋" w:eastAsia="仿宋" w:cs="仿宋"/>
          <w:color w:val="auto"/>
          <w:sz w:val="28"/>
          <w:szCs w:val="28"/>
          <w:highlight w:val="none"/>
        </w:rPr>
        <w:t>收运资质、收运车辆、收运人员、</w:t>
      </w:r>
      <w:r>
        <w:rPr>
          <w:rFonts w:hint="eastAsia" w:ascii="仿宋" w:hAnsi="仿宋" w:eastAsia="仿宋" w:cs="仿宋"/>
          <w:color w:val="auto"/>
          <w:sz w:val="28"/>
          <w:szCs w:val="28"/>
          <w:highlight w:val="none"/>
          <w:lang w:val="en-US" w:eastAsia="zh-CN"/>
        </w:rPr>
        <w:t>危险废物产生</w:t>
      </w:r>
      <w:r>
        <w:rPr>
          <w:rFonts w:hint="eastAsia" w:ascii="仿宋" w:hAnsi="仿宋" w:eastAsia="仿宋" w:cs="仿宋"/>
          <w:color w:val="auto"/>
          <w:sz w:val="28"/>
          <w:szCs w:val="28"/>
          <w:highlight w:val="none"/>
        </w:rPr>
        <w:t>单位的收运协议</w:t>
      </w:r>
      <w:r>
        <w:rPr>
          <w:rFonts w:hint="eastAsia" w:ascii="仿宋" w:hAnsi="仿宋" w:eastAsia="仿宋" w:cs="仿宋"/>
          <w:color w:val="auto"/>
          <w:sz w:val="28"/>
          <w:szCs w:val="28"/>
          <w:highlight w:val="none"/>
          <w:lang w:val="en-US" w:eastAsia="zh-CN"/>
        </w:rPr>
        <w:t>以及</w:t>
      </w:r>
      <w:r>
        <w:rPr>
          <w:rFonts w:hint="eastAsia" w:ascii="仿宋" w:hAnsi="仿宋" w:eastAsia="仿宋" w:cs="仿宋"/>
          <w:color w:val="auto"/>
          <w:sz w:val="28"/>
          <w:szCs w:val="28"/>
          <w:highlight w:val="none"/>
        </w:rPr>
        <w:t>入库称重计量等</w:t>
      </w:r>
      <w:r>
        <w:rPr>
          <w:rFonts w:hint="eastAsia" w:ascii="仿宋" w:hAnsi="仿宋" w:eastAsia="仿宋" w:cs="仿宋"/>
          <w:color w:val="auto"/>
          <w:sz w:val="28"/>
          <w:szCs w:val="28"/>
          <w:highlight w:val="none"/>
          <w:lang w:val="en-US" w:eastAsia="zh-CN"/>
        </w:rPr>
        <w:t>信息及时输入</w:t>
      </w:r>
      <w:r>
        <w:rPr>
          <w:rFonts w:hint="eastAsia" w:ascii="仿宋" w:hAnsi="仿宋" w:eastAsia="仿宋" w:cs="仿宋"/>
          <w:color w:val="auto"/>
          <w:sz w:val="28"/>
          <w:szCs w:val="28"/>
          <w:highlight w:val="none"/>
        </w:rPr>
        <w:t>市生态环境</w:t>
      </w:r>
      <w:r>
        <w:rPr>
          <w:rFonts w:hint="eastAsia" w:ascii="仿宋" w:hAnsi="仿宋" w:eastAsia="仿宋" w:cs="仿宋"/>
          <w:color w:val="auto"/>
          <w:sz w:val="28"/>
          <w:szCs w:val="28"/>
          <w:highlight w:val="none"/>
          <w:lang w:val="en-US" w:eastAsia="zh-CN"/>
        </w:rPr>
        <w:t>主管</w:t>
      </w:r>
      <w:r>
        <w:rPr>
          <w:rFonts w:hint="eastAsia" w:ascii="仿宋" w:hAnsi="仿宋" w:eastAsia="仿宋" w:cs="仿宋"/>
          <w:color w:val="auto"/>
          <w:sz w:val="28"/>
          <w:szCs w:val="28"/>
          <w:highlight w:val="none"/>
        </w:rPr>
        <w:t>部门</w:t>
      </w:r>
      <w:r>
        <w:rPr>
          <w:rFonts w:hint="eastAsia" w:ascii="仿宋" w:hAnsi="仿宋" w:eastAsia="仿宋" w:cs="仿宋"/>
          <w:color w:val="auto"/>
          <w:sz w:val="28"/>
          <w:szCs w:val="28"/>
          <w:highlight w:val="none"/>
          <w:lang w:val="en-US" w:eastAsia="zh-CN"/>
        </w:rPr>
        <w:t>的危险废物</w:t>
      </w:r>
      <w:r>
        <w:rPr>
          <w:rFonts w:hint="eastAsia" w:ascii="仿宋" w:hAnsi="仿宋" w:eastAsia="仿宋" w:cs="仿宋"/>
          <w:color w:val="auto"/>
          <w:sz w:val="28"/>
          <w:szCs w:val="28"/>
          <w:highlight w:val="none"/>
        </w:rPr>
        <w:t>监管</w:t>
      </w:r>
      <w:r>
        <w:rPr>
          <w:rFonts w:hint="eastAsia" w:ascii="仿宋" w:hAnsi="仿宋" w:eastAsia="仿宋" w:cs="仿宋"/>
          <w:color w:val="auto"/>
          <w:sz w:val="28"/>
          <w:szCs w:val="28"/>
          <w:highlight w:val="none"/>
          <w:lang w:val="en-US" w:eastAsia="zh-CN"/>
        </w:rPr>
        <w:t>小程序</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鼓励危险废物</w:t>
      </w:r>
      <w:r>
        <w:rPr>
          <w:rFonts w:hint="eastAsia" w:ascii="仿宋" w:hAnsi="仿宋" w:eastAsia="仿宋" w:cs="仿宋"/>
          <w:color w:val="auto"/>
          <w:sz w:val="28"/>
          <w:szCs w:val="28"/>
          <w:highlight w:val="none"/>
          <w:lang w:eastAsia="zh-CN"/>
        </w:rPr>
        <w:t>产生单位</w:t>
      </w:r>
      <w:r>
        <w:rPr>
          <w:rFonts w:hint="eastAsia" w:ascii="仿宋" w:hAnsi="仿宋" w:eastAsia="仿宋" w:cs="仿宋"/>
          <w:color w:val="auto"/>
          <w:sz w:val="28"/>
          <w:szCs w:val="28"/>
          <w:highlight w:val="none"/>
          <w:lang w:val="en-US" w:eastAsia="zh-CN"/>
        </w:rPr>
        <w:t>将危险废物相关信息输入市</w:t>
      </w:r>
      <w:r>
        <w:rPr>
          <w:rFonts w:hint="eastAsia" w:ascii="仿宋" w:hAnsi="仿宋" w:eastAsia="仿宋" w:cs="仿宋"/>
          <w:color w:val="auto"/>
          <w:sz w:val="28"/>
          <w:szCs w:val="28"/>
          <w:highlight w:val="none"/>
        </w:rPr>
        <w:t>生态环境</w:t>
      </w:r>
      <w:r>
        <w:rPr>
          <w:rFonts w:hint="eastAsia" w:ascii="仿宋" w:hAnsi="仿宋" w:eastAsia="仿宋" w:cs="仿宋"/>
          <w:color w:val="auto"/>
          <w:sz w:val="28"/>
          <w:szCs w:val="28"/>
          <w:highlight w:val="none"/>
          <w:lang w:val="en-US" w:eastAsia="zh-CN"/>
        </w:rPr>
        <w:t>主管</w:t>
      </w:r>
      <w:r>
        <w:rPr>
          <w:rFonts w:hint="eastAsia" w:ascii="仿宋" w:hAnsi="仿宋" w:eastAsia="仿宋" w:cs="仿宋"/>
          <w:color w:val="auto"/>
          <w:sz w:val="28"/>
          <w:szCs w:val="28"/>
          <w:highlight w:val="none"/>
        </w:rPr>
        <w:t>部门</w:t>
      </w:r>
      <w:r>
        <w:rPr>
          <w:rFonts w:hint="eastAsia" w:ascii="仿宋" w:hAnsi="仿宋" w:eastAsia="仿宋" w:cs="仿宋"/>
          <w:color w:val="auto"/>
          <w:sz w:val="28"/>
          <w:szCs w:val="28"/>
          <w:highlight w:val="none"/>
          <w:lang w:val="en-US" w:eastAsia="zh-CN"/>
        </w:rPr>
        <w:t>的</w:t>
      </w:r>
      <w:r>
        <w:rPr>
          <w:rFonts w:hint="eastAsia" w:ascii="仿宋" w:hAnsi="仿宋" w:eastAsia="仿宋" w:cs="仿宋"/>
          <w:color w:val="auto"/>
          <w:sz w:val="28"/>
          <w:szCs w:val="28"/>
          <w:highlight w:val="none"/>
          <w:lang w:eastAsia="zh-CN"/>
        </w:rPr>
        <w:t>危险废物监管</w:t>
      </w:r>
      <w:r>
        <w:rPr>
          <w:rFonts w:hint="eastAsia" w:ascii="仿宋" w:hAnsi="仿宋" w:eastAsia="仿宋" w:cs="仿宋"/>
          <w:color w:val="auto"/>
          <w:sz w:val="28"/>
          <w:szCs w:val="28"/>
          <w:highlight w:val="none"/>
          <w:lang w:val="en-US" w:eastAsia="zh-CN"/>
        </w:rPr>
        <w:t>小程序</w:t>
      </w:r>
      <w:r>
        <w:rPr>
          <w:rFonts w:hint="eastAsia" w:ascii="仿宋" w:hAnsi="仿宋" w:eastAsia="仿宋" w:cs="仿宋"/>
          <w:color w:val="auto"/>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产生危险废物的单位应当在每年三月三十一日前通过</w:t>
      </w:r>
      <w:r>
        <w:rPr>
          <w:rFonts w:hint="eastAsia" w:ascii="仿宋" w:hAnsi="仿宋" w:eastAsia="仿宋" w:cs="仿宋"/>
          <w:color w:val="auto"/>
          <w:sz w:val="28"/>
          <w:szCs w:val="28"/>
          <w:highlight w:val="none"/>
          <w:lang w:val="en-US" w:eastAsia="zh-CN"/>
        </w:rPr>
        <w:t>危险</w:t>
      </w:r>
      <w:r>
        <w:rPr>
          <w:rFonts w:hint="eastAsia" w:ascii="仿宋" w:hAnsi="仿宋" w:eastAsia="仿宋" w:cs="仿宋"/>
          <w:color w:val="auto"/>
          <w:sz w:val="28"/>
          <w:szCs w:val="28"/>
          <w:highlight w:val="none"/>
        </w:rPr>
        <w:t>废物信息管理系统，向所在地的生态环境主管部门申报上一年度危险废物的种类、产生量、流向、贮存、处置等有关</w:t>
      </w:r>
      <w:r>
        <w:rPr>
          <w:rFonts w:hint="eastAsia" w:ascii="仿宋" w:hAnsi="仿宋" w:eastAsia="仿宋" w:cs="仿宋"/>
          <w:color w:val="auto"/>
          <w:sz w:val="28"/>
          <w:szCs w:val="28"/>
          <w:highlight w:val="none"/>
          <w:lang w:eastAsia="zh-CN"/>
        </w:rPr>
        <w:t>资料</w:t>
      </w:r>
      <w:r>
        <w:rPr>
          <w:rFonts w:hint="eastAsia" w:ascii="仿宋" w:hAnsi="仿宋" w:eastAsia="仿宋" w:cs="仿宋"/>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危险废物经营单位，应当在每年三月三十一日前通过</w:t>
      </w:r>
      <w:r>
        <w:rPr>
          <w:rFonts w:hint="eastAsia" w:ascii="仿宋" w:hAnsi="仿宋" w:eastAsia="仿宋" w:cs="仿宋"/>
          <w:color w:val="auto"/>
          <w:sz w:val="28"/>
          <w:szCs w:val="28"/>
          <w:highlight w:val="none"/>
          <w:lang w:val="en-US" w:eastAsia="zh-CN"/>
        </w:rPr>
        <w:t>危险</w:t>
      </w:r>
      <w:r>
        <w:rPr>
          <w:rFonts w:hint="eastAsia" w:ascii="仿宋" w:hAnsi="仿宋" w:eastAsia="仿宋" w:cs="仿宋"/>
          <w:color w:val="auto"/>
          <w:sz w:val="28"/>
          <w:szCs w:val="28"/>
          <w:highlight w:val="none"/>
        </w:rPr>
        <w:t>废物管理信息系统</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向所在地的生态环境主管部门报送上一年度危险废物收集、贮存、利用、处置等有关情况。鼓励有条件的单位按月报送危险废物收集、贮存、利用、处置等有关情况。</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第十</w:t>
      </w:r>
      <w:r>
        <w:rPr>
          <w:rFonts w:hint="eastAsia" w:ascii="仿宋" w:hAnsi="仿宋" w:eastAsia="仿宋" w:cs="仿宋"/>
          <w:b/>
          <w:bCs/>
          <w:color w:val="auto"/>
          <w:sz w:val="28"/>
          <w:szCs w:val="28"/>
          <w:highlight w:val="none"/>
          <w:lang w:val="en-US" w:eastAsia="zh-CN"/>
        </w:rPr>
        <w:t>二</w:t>
      </w:r>
      <w:r>
        <w:rPr>
          <w:rFonts w:hint="eastAsia" w:ascii="仿宋" w:hAnsi="仿宋" w:eastAsia="仿宋" w:cs="仿宋"/>
          <w:b/>
          <w:bCs/>
          <w:color w:val="auto"/>
          <w:sz w:val="28"/>
          <w:szCs w:val="28"/>
          <w:highlight w:val="none"/>
        </w:rPr>
        <w:t>条【产废单位闭环管理危险废物】</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产生危险废物的单位应当根据经济、技术条件对危险废物加以</w:t>
      </w:r>
      <w:r>
        <w:rPr>
          <w:rFonts w:hint="eastAsia" w:ascii="仿宋" w:hAnsi="仿宋" w:eastAsia="仿宋" w:cs="仿宋"/>
          <w:color w:val="auto"/>
          <w:sz w:val="28"/>
          <w:szCs w:val="28"/>
          <w:highlight w:val="none"/>
          <w:lang w:val="en-US" w:eastAsia="zh-CN"/>
        </w:rPr>
        <w:t>安全</w:t>
      </w:r>
      <w:r>
        <w:rPr>
          <w:rFonts w:hint="eastAsia" w:ascii="仿宋" w:hAnsi="仿宋" w:eastAsia="仿宋" w:cs="仿宋"/>
          <w:color w:val="auto"/>
          <w:sz w:val="28"/>
          <w:szCs w:val="28"/>
          <w:highlight w:val="none"/>
        </w:rPr>
        <w:t>利用。暂时不利用或者不能利用的，应当按照国家和</w:t>
      </w:r>
      <w:r>
        <w:rPr>
          <w:rFonts w:hint="eastAsia" w:ascii="仿宋" w:hAnsi="仿宋" w:eastAsia="仿宋" w:cs="仿宋"/>
          <w:color w:val="auto"/>
          <w:sz w:val="28"/>
          <w:szCs w:val="28"/>
          <w:highlight w:val="none"/>
          <w:lang w:eastAsia="zh-CN"/>
        </w:rPr>
        <w:t>本</w:t>
      </w:r>
      <w:r>
        <w:rPr>
          <w:rFonts w:hint="eastAsia" w:ascii="仿宋" w:hAnsi="仿宋" w:eastAsia="仿宋" w:cs="仿宋"/>
          <w:color w:val="auto"/>
          <w:sz w:val="28"/>
          <w:szCs w:val="28"/>
          <w:highlight w:val="none"/>
        </w:rPr>
        <w:t>省有关规定建设贮存设施、场所，安全分类贮存，或者进行无害化处置，不得擅自倾倒、堆放。</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第十</w:t>
      </w:r>
      <w:r>
        <w:rPr>
          <w:rFonts w:hint="eastAsia" w:ascii="仿宋" w:hAnsi="仿宋" w:eastAsia="仿宋" w:cs="仿宋"/>
          <w:b/>
          <w:bCs/>
          <w:color w:val="auto"/>
          <w:sz w:val="28"/>
          <w:szCs w:val="28"/>
          <w:highlight w:val="none"/>
          <w:lang w:val="en-US" w:eastAsia="zh-CN"/>
        </w:rPr>
        <w:t>三</w:t>
      </w:r>
      <w:r>
        <w:rPr>
          <w:rFonts w:hint="eastAsia" w:ascii="仿宋" w:hAnsi="仿宋" w:eastAsia="仿宋" w:cs="仿宋"/>
          <w:b/>
          <w:bCs/>
          <w:color w:val="auto"/>
          <w:sz w:val="28"/>
          <w:szCs w:val="28"/>
          <w:highlight w:val="none"/>
        </w:rPr>
        <w:t>条【识别标志】</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收集、贮存、运输、利用、处置危险废物的场所、设施、设备、容器和包装物，应当具有防渗漏、防扬散、防流失等功能，并按照规定设置危险废物识别标志</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识别标志的颜色、信息及格式应当符合国家相关规定的要求。</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收集、贮存、运输、利用、处置危险废物的场所、设施、设备和容器、包装物及其他物品转作他用时，应当按照国家有关规定经过消除污染处理，方可使用。</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第十</w:t>
      </w:r>
      <w:r>
        <w:rPr>
          <w:rFonts w:hint="eastAsia" w:ascii="仿宋" w:hAnsi="仿宋" w:eastAsia="仿宋" w:cs="仿宋"/>
          <w:b/>
          <w:bCs/>
          <w:color w:val="auto"/>
          <w:sz w:val="28"/>
          <w:szCs w:val="28"/>
          <w:highlight w:val="none"/>
          <w:lang w:val="en-US" w:eastAsia="zh-CN"/>
        </w:rPr>
        <w:t>四</w:t>
      </w:r>
      <w:r>
        <w:rPr>
          <w:rFonts w:hint="eastAsia" w:ascii="仿宋" w:hAnsi="仿宋" w:eastAsia="仿宋" w:cs="仿宋"/>
          <w:b/>
          <w:bCs/>
          <w:color w:val="auto"/>
          <w:sz w:val="28"/>
          <w:szCs w:val="28"/>
          <w:highlight w:val="none"/>
        </w:rPr>
        <w:t>条【集中处置设施、场所】</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在生态保护红线区域、永久基本农田集中区域和其他需要特别保护的区域内，禁止建设危险废物集中处置的设施、场所。</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市生态环境主管部门应当会同市发展改革、自然资源和规划、住房</w:t>
      </w:r>
      <w:r>
        <w:rPr>
          <w:rFonts w:hint="eastAsia" w:ascii="仿宋" w:hAnsi="仿宋" w:eastAsia="仿宋" w:cs="仿宋"/>
          <w:color w:val="auto"/>
          <w:sz w:val="28"/>
          <w:szCs w:val="28"/>
          <w:highlight w:val="none"/>
          <w:lang w:val="en-US" w:eastAsia="zh-CN"/>
        </w:rPr>
        <w:t>和城乡</w:t>
      </w:r>
      <w:r>
        <w:rPr>
          <w:rFonts w:hint="eastAsia" w:ascii="仿宋" w:hAnsi="仿宋" w:eastAsia="仿宋" w:cs="仿宋"/>
          <w:color w:val="auto"/>
          <w:sz w:val="28"/>
          <w:szCs w:val="28"/>
          <w:highlight w:val="none"/>
        </w:rPr>
        <w:t>建设等主管部门，根据</w:t>
      </w:r>
      <w:r>
        <w:rPr>
          <w:rFonts w:hint="eastAsia" w:ascii="仿宋" w:hAnsi="仿宋" w:eastAsia="仿宋" w:cs="仿宋"/>
          <w:color w:val="auto"/>
          <w:sz w:val="28"/>
          <w:szCs w:val="28"/>
          <w:highlight w:val="none"/>
          <w:lang w:eastAsia="zh-CN"/>
        </w:rPr>
        <w:t>本</w:t>
      </w:r>
      <w:r>
        <w:rPr>
          <w:rFonts w:hint="eastAsia" w:ascii="仿宋" w:hAnsi="仿宋" w:eastAsia="仿宋" w:cs="仿宋"/>
          <w:color w:val="auto"/>
          <w:sz w:val="28"/>
          <w:szCs w:val="28"/>
          <w:highlight w:val="none"/>
        </w:rPr>
        <w:t>省危险废物集中处置设施建设专项规划，科学评估危险废物处置需求，组织编制全市危险废物处置设施、场所建设实施</w:t>
      </w:r>
      <w:r>
        <w:rPr>
          <w:rFonts w:hint="eastAsia" w:ascii="仿宋" w:hAnsi="仿宋" w:eastAsia="仿宋" w:cs="仿宋"/>
          <w:color w:val="auto"/>
          <w:sz w:val="28"/>
          <w:szCs w:val="28"/>
          <w:highlight w:val="none"/>
          <w:lang w:val="en-US" w:eastAsia="zh-CN"/>
        </w:rPr>
        <w:t>方案</w:t>
      </w:r>
      <w:r>
        <w:rPr>
          <w:rFonts w:hint="eastAsia" w:ascii="仿宋" w:hAnsi="仿宋" w:eastAsia="仿宋" w:cs="仿宋"/>
          <w:color w:val="auto"/>
          <w:sz w:val="28"/>
          <w:szCs w:val="28"/>
          <w:highlight w:val="none"/>
        </w:rPr>
        <w:t>，明确设施、场所建设的布局和时序，报市人民政府批准后实施。</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市发展改革、财政等主管部门根据全市危险废物处置设施、场所建设实施规划，采用投资、补助、补贴等方式，制定危险废物集中处置设施建设、运行的资金支持政策。</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重点危险废物集中处置设施、场所退役前，运营单位应当按照国家有关规定对设施、场所采取污染防治措施。退役的费用应当预提，列入投资概算或者生产成本，专门用于重点危险废物集中处置设施、场所的退役，不得挪作他用。</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第十</w:t>
      </w:r>
      <w:r>
        <w:rPr>
          <w:rFonts w:hint="eastAsia" w:ascii="仿宋" w:hAnsi="仿宋" w:eastAsia="仿宋" w:cs="仿宋"/>
          <w:b/>
          <w:bCs/>
          <w:color w:val="auto"/>
          <w:sz w:val="28"/>
          <w:szCs w:val="28"/>
          <w:highlight w:val="none"/>
          <w:lang w:val="en-US" w:eastAsia="zh-CN"/>
        </w:rPr>
        <w:t>五</w:t>
      </w:r>
      <w:r>
        <w:rPr>
          <w:rFonts w:hint="eastAsia" w:ascii="仿宋" w:hAnsi="仿宋" w:eastAsia="仿宋" w:cs="仿宋"/>
          <w:b/>
          <w:bCs/>
          <w:color w:val="auto"/>
          <w:sz w:val="28"/>
          <w:szCs w:val="28"/>
          <w:highlight w:val="none"/>
        </w:rPr>
        <w:t>条【危险废物经营许可证】</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从事收集、贮存、利用、处置危险废物经营活动的单位，应当依法申请取得许可证。禁止无许可证或者未按照许可证规定从事危险废物收集、贮存、利用、处置的经营活动。</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禁止将危险废物提供或者委托给无许可证的单位或者其他生产经营者从事收集、贮存、利用、处置活动。</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市生态环境主管部门应当依法公开本市取得危险废物经营许可证的单位目录，供社会公众查询。</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第</w:t>
      </w:r>
      <w:r>
        <w:rPr>
          <w:rFonts w:hint="eastAsia" w:ascii="仿宋" w:hAnsi="仿宋" w:eastAsia="仿宋" w:cs="仿宋"/>
          <w:b/>
          <w:bCs/>
          <w:color w:val="auto"/>
          <w:sz w:val="28"/>
          <w:szCs w:val="28"/>
          <w:highlight w:val="none"/>
          <w:lang w:val="en-US" w:eastAsia="zh-CN"/>
        </w:rPr>
        <w:t>十六</w:t>
      </w:r>
      <w:r>
        <w:rPr>
          <w:rFonts w:hint="eastAsia" w:ascii="仿宋" w:hAnsi="仿宋" w:eastAsia="仿宋" w:cs="仿宋"/>
          <w:b/>
          <w:bCs/>
          <w:color w:val="auto"/>
          <w:sz w:val="28"/>
          <w:szCs w:val="28"/>
          <w:highlight w:val="none"/>
        </w:rPr>
        <w:t>条【危险废物委托】</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委托危险废物经营单位收集、运输、利用、处置的，委托方应当核实受委托方的主体资格、技术能力、类别匹配等情况，并依法签订书面合同。</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危险废物委托收集、运输、利用、处置合同应当载明危险废物的名称、种类、特性等基本信息及污染防治要求、收运时间、收运频次、收运处置费用、违约责任等内容。</w:t>
      </w:r>
    </w:p>
    <w:p>
      <w:pPr>
        <w:keepNext w:val="0"/>
        <w:keepLines w:val="0"/>
        <w:pageBreakBefore w:val="0"/>
        <w:widowControl w:val="0"/>
        <w:kinsoku/>
        <w:wordWrap/>
        <w:overflowPunct/>
        <w:topLinePunct w:val="0"/>
        <w:autoSpaceDE/>
        <w:autoSpaceDN/>
        <w:bidi w:val="0"/>
        <w:adjustRightInd/>
        <w:snapToGrid/>
        <w:spacing w:line="240" w:lineRule="auto"/>
        <w:ind w:firstLine="563"/>
        <w:textAlignment w:val="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危险废物处置收费依据本</w:t>
      </w:r>
      <w:r>
        <w:rPr>
          <w:rFonts w:hint="eastAsia" w:ascii="仿宋" w:hAnsi="仿宋" w:eastAsia="仿宋" w:cs="仿宋"/>
          <w:color w:val="auto"/>
          <w:sz w:val="28"/>
          <w:szCs w:val="28"/>
          <w:highlight w:val="none"/>
          <w:lang w:val="en-US" w:eastAsia="zh-CN"/>
        </w:rPr>
        <w:t>省</w:t>
      </w:r>
      <w:r>
        <w:rPr>
          <w:rFonts w:hint="eastAsia" w:ascii="仿宋" w:hAnsi="仿宋" w:eastAsia="仿宋" w:cs="仿宋"/>
          <w:color w:val="auto"/>
          <w:sz w:val="28"/>
          <w:szCs w:val="28"/>
          <w:highlight w:val="none"/>
        </w:rPr>
        <w:t>政府定价目录管理，具体</w:t>
      </w:r>
      <w:r>
        <w:rPr>
          <w:rFonts w:hint="eastAsia" w:ascii="仿宋" w:hAnsi="仿宋" w:eastAsia="仿宋" w:cs="仿宋"/>
          <w:color w:val="auto"/>
          <w:sz w:val="28"/>
          <w:szCs w:val="28"/>
          <w:highlight w:val="none"/>
          <w:lang w:val="en-US" w:eastAsia="zh-CN"/>
        </w:rPr>
        <w:t>收费</w:t>
      </w:r>
      <w:r>
        <w:rPr>
          <w:rFonts w:hint="eastAsia" w:ascii="仿宋" w:hAnsi="仿宋" w:eastAsia="仿宋" w:cs="仿宋"/>
          <w:color w:val="auto"/>
          <w:sz w:val="28"/>
          <w:szCs w:val="28"/>
          <w:highlight w:val="none"/>
        </w:rPr>
        <w:t>价格</w:t>
      </w:r>
      <w:r>
        <w:rPr>
          <w:rFonts w:hint="eastAsia" w:ascii="仿宋" w:hAnsi="仿宋" w:eastAsia="仿宋" w:cs="仿宋"/>
          <w:color w:val="auto"/>
          <w:sz w:val="28"/>
          <w:szCs w:val="28"/>
          <w:highlight w:val="none"/>
          <w:lang w:val="en-US" w:eastAsia="zh-CN"/>
        </w:rPr>
        <w:t>和收费方式由委托方和受托方在政府确定的收费标准内协商确定。</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危险废物收集、利用、处置单位应当按照规定及书面委托合同的约定及时收集、接收危险废物，不得无故拒收。</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危险废物收集、利用、处置单位因不可抗力或者重大活动、重污染天气等情形，导致无法正常收集、接收危险废物的，应当及时告知产生危险废物的企业事业单位和其他生产经营者，并协助其采取临时环境安全措施。</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第</w:t>
      </w:r>
      <w:r>
        <w:rPr>
          <w:rFonts w:hint="eastAsia" w:ascii="仿宋" w:hAnsi="仿宋" w:eastAsia="仿宋" w:cs="仿宋"/>
          <w:b/>
          <w:bCs/>
          <w:color w:val="auto"/>
          <w:sz w:val="28"/>
          <w:szCs w:val="28"/>
          <w:highlight w:val="none"/>
          <w:lang w:val="en-US" w:eastAsia="zh-CN"/>
        </w:rPr>
        <w:t>十七</w:t>
      </w:r>
      <w:r>
        <w:rPr>
          <w:rFonts w:hint="eastAsia" w:ascii="仿宋" w:hAnsi="仿宋" w:eastAsia="仿宋" w:cs="仿宋"/>
          <w:b/>
          <w:bCs/>
          <w:color w:val="auto"/>
          <w:sz w:val="28"/>
          <w:szCs w:val="28"/>
          <w:highlight w:val="none"/>
        </w:rPr>
        <w:t>条【危险废物的收集、贮存】</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收集、贮存危险废物，应当根据危险废物的特性，选择安全的包装材料和包装方式分类包装，包装物和容器的外表层应当标明危险废物的形态、性质和安全保护要求。禁止混合收集、贮存、运输、处置性质不相容而未经安全性处置的危险废物。</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禁止将危险废物混入非危险废物中收集、贮存、运输和处置。非危险废物和危险废物混合且不能分离的，按照危险废物管理。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产生、经营危险废物的单位贮存危险废物的时间不得超过一年；确需延长期限的，应当确需延长期限的，应当在到期前三十日内报经颁发许可证的生态环境主管部门批准；法律、法规另有规定的除外。</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第</w:t>
      </w:r>
      <w:r>
        <w:rPr>
          <w:rFonts w:hint="eastAsia" w:ascii="仿宋" w:hAnsi="仿宋" w:eastAsia="仿宋" w:cs="仿宋"/>
          <w:b/>
          <w:bCs/>
          <w:color w:val="auto"/>
          <w:sz w:val="28"/>
          <w:szCs w:val="28"/>
          <w:highlight w:val="none"/>
          <w:lang w:val="en-US" w:eastAsia="zh-CN"/>
        </w:rPr>
        <w:t>十八</w:t>
      </w:r>
      <w:r>
        <w:rPr>
          <w:rFonts w:hint="eastAsia" w:ascii="仿宋" w:hAnsi="仿宋" w:eastAsia="仿宋" w:cs="仿宋"/>
          <w:b/>
          <w:bCs/>
          <w:color w:val="auto"/>
          <w:sz w:val="28"/>
          <w:szCs w:val="28"/>
          <w:highlight w:val="none"/>
        </w:rPr>
        <w:t>条【危险废物转移】</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危险废物的转移应当遵循就近原则。本市行政区域内产生的危险废物转移至省外或者省外的危险废物转移至本市的，应当经省生态环境主管部门批准。限制环境风险高的砷、镉、汞、铊等重金属类危险废物跨省转入本市。危险废物在本省范围内转移的，应当向所在地生态环境主管部门报备危险废物转移计划。移出地和接收地的生态环境主管部门应当分别对危险废物的转出和接收过程进行监管。</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转移危险废物的，应当按照国家有关规定填写、运行危险废物电子或者纸质转移联单，并依照国家有关规定公开危险废物转移相关信息，严格执行危险废物转移联单制度。</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危险废物的移出单位应当按照转移联单填写的内容转移危险废物；接收单位应当对危险废物进行查验，发现危险废物的名称、数量、特性、形态、包装方式与转移联单填写的内容不符的，应当拒绝接收，并及时向接收地的生态环境主管部门报告。</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第</w:t>
      </w:r>
      <w:r>
        <w:rPr>
          <w:rFonts w:hint="eastAsia" w:ascii="仿宋" w:hAnsi="仿宋" w:eastAsia="仿宋" w:cs="仿宋"/>
          <w:b/>
          <w:bCs/>
          <w:color w:val="auto"/>
          <w:sz w:val="28"/>
          <w:szCs w:val="28"/>
          <w:highlight w:val="none"/>
          <w:lang w:val="en-US" w:eastAsia="zh-CN"/>
        </w:rPr>
        <w:t>十九</w:t>
      </w:r>
      <w:r>
        <w:rPr>
          <w:rFonts w:hint="eastAsia" w:ascii="仿宋" w:hAnsi="仿宋" w:eastAsia="仿宋" w:cs="仿宋"/>
          <w:b/>
          <w:bCs/>
          <w:color w:val="auto"/>
          <w:sz w:val="28"/>
          <w:szCs w:val="28"/>
          <w:highlight w:val="none"/>
        </w:rPr>
        <w:t>条【危险废物运输】</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运输危险废物，应当采取防止污染环境的措施，并遵守国家</w:t>
      </w:r>
      <w:r>
        <w:rPr>
          <w:rFonts w:hint="eastAsia" w:ascii="仿宋" w:hAnsi="仿宋" w:eastAsia="仿宋" w:cs="仿宋"/>
          <w:color w:val="auto"/>
          <w:sz w:val="28"/>
          <w:szCs w:val="28"/>
          <w:highlight w:val="none"/>
          <w:lang w:val="en-US" w:eastAsia="zh-CN"/>
        </w:rPr>
        <w:t>和本省</w:t>
      </w:r>
      <w:r>
        <w:rPr>
          <w:rFonts w:hint="eastAsia" w:ascii="仿宋" w:hAnsi="仿宋" w:eastAsia="仿宋" w:cs="仿宋"/>
          <w:color w:val="auto"/>
          <w:sz w:val="28"/>
          <w:szCs w:val="28"/>
          <w:highlight w:val="none"/>
        </w:rPr>
        <w:t>有关危险货物运输管理的规定。</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禁止在运输途中抛撒、泄漏、丢弃、倾倒危险废物；禁止将危险废物与旅客在同一运输工具上载运。</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第二十条【船舶污染物</w:t>
      </w:r>
      <w:r>
        <w:rPr>
          <w:rFonts w:hint="eastAsia" w:ascii="仿宋" w:hAnsi="仿宋" w:eastAsia="仿宋" w:cs="仿宋"/>
          <w:b/>
          <w:bCs/>
          <w:color w:val="auto"/>
          <w:sz w:val="28"/>
          <w:szCs w:val="28"/>
          <w:highlight w:val="none"/>
          <w:lang w:val="en-US" w:eastAsia="zh-CN"/>
        </w:rPr>
        <w:t>岸上转移</w:t>
      </w:r>
      <w:r>
        <w:rPr>
          <w:rFonts w:hint="eastAsia" w:ascii="仿宋" w:hAnsi="仿宋" w:eastAsia="仿宋" w:cs="仿宋"/>
          <w:b/>
          <w:bCs/>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eastAsia="zh-CN"/>
        </w:rPr>
        <w:t>岸上转移处置</w:t>
      </w:r>
      <w:r>
        <w:rPr>
          <w:rFonts w:hint="eastAsia" w:ascii="仿宋" w:hAnsi="仿宋" w:eastAsia="仿宋" w:cs="仿宋"/>
          <w:color w:val="auto"/>
          <w:sz w:val="28"/>
          <w:szCs w:val="28"/>
          <w:highlight w:val="none"/>
          <w:lang w:val="en-US" w:eastAsia="zh-CN"/>
        </w:rPr>
        <w:t>的</w:t>
      </w:r>
      <w:r>
        <w:rPr>
          <w:rFonts w:hint="eastAsia" w:ascii="仿宋" w:hAnsi="仿宋" w:eastAsia="仿宋" w:cs="仿宋"/>
          <w:color w:val="auto"/>
          <w:sz w:val="28"/>
          <w:szCs w:val="28"/>
          <w:highlight w:val="none"/>
          <w:lang w:eastAsia="zh-CN"/>
        </w:rPr>
        <w:t>船舶污染物及其预处理产物属于危险废物的，对船舶污染物接收单位按照产生危险废物的单位实施管理，对危险废物运输单位和接收单位按照危险废物经营许可、危险废物转移联单管理</w:t>
      </w:r>
      <w:r>
        <w:rPr>
          <w:rFonts w:hint="eastAsia" w:ascii="仿宋" w:hAnsi="仿宋" w:eastAsia="仿宋" w:cs="仿宋"/>
          <w:color w:val="auto"/>
          <w:sz w:val="28"/>
          <w:szCs w:val="28"/>
          <w:highlight w:val="none"/>
          <w:lang w:val="en-US" w:eastAsia="zh-CN"/>
        </w:rPr>
        <w:t>制度</w:t>
      </w:r>
      <w:r>
        <w:rPr>
          <w:rFonts w:hint="eastAsia" w:ascii="仿宋" w:hAnsi="仿宋" w:eastAsia="仿宋" w:cs="仿宋"/>
          <w:color w:val="auto"/>
          <w:sz w:val="28"/>
          <w:szCs w:val="28"/>
          <w:highlight w:val="none"/>
          <w:lang w:eastAsia="zh-CN"/>
        </w:rPr>
        <w:t>进行管理。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第二十</w:t>
      </w:r>
      <w:r>
        <w:rPr>
          <w:rFonts w:hint="eastAsia" w:ascii="仿宋" w:hAnsi="仿宋" w:eastAsia="仿宋" w:cs="仿宋"/>
          <w:b/>
          <w:bCs/>
          <w:color w:val="auto"/>
          <w:sz w:val="28"/>
          <w:szCs w:val="28"/>
          <w:highlight w:val="none"/>
          <w:lang w:val="en-US" w:eastAsia="zh-CN"/>
        </w:rPr>
        <w:t>一</w:t>
      </w:r>
      <w:r>
        <w:rPr>
          <w:rFonts w:hint="eastAsia" w:ascii="仿宋" w:hAnsi="仿宋" w:eastAsia="仿宋" w:cs="仿宋"/>
          <w:b/>
          <w:bCs/>
          <w:color w:val="auto"/>
          <w:sz w:val="28"/>
          <w:szCs w:val="28"/>
          <w:highlight w:val="none"/>
        </w:rPr>
        <w:t>条【</w:t>
      </w:r>
      <w:r>
        <w:rPr>
          <w:rFonts w:hint="eastAsia" w:ascii="仿宋" w:hAnsi="仿宋" w:eastAsia="仿宋" w:cs="仿宋"/>
          <w:b/>
          <w:bCs/>
          <w:color w:val="auto"/>
          <w:sz w:val="28"/>
          <w:szCs w:val="28"/>
          <w:highlight w:val="none"/>
          <w:lang w:eastAsia="zh-CN"/>
        </w:rPr>
        <w:t>四</w:t>
      </w:r>
      <w:r>
        <w:rPr>
          <w:rFonts w:hint="eastAsia" w:ascii="仿宋" w:hAnsi="仿宋" w:eastAsia="仿宋" w:cs="仿宋"/>
          <w:b/>
          <w:bCs/>
          <w:color w:val="auto"/>
          <w:sz w:val="28"/>
          <w:szCs w:val="28"/>
          <w:highlight w:val="none"/>
          <w:lang w:val="en-US" w:eastAsia="zh-CN"/>
        </w:rPr>
        <w:t>部门对危险废物转移、运输联合执法</w:t>
      </w:r>
      <w:r>
        <w:rPr>
          <w:rFonts w:hint="eastAsia" w:ascii="仿宋" w:hAnsi="仿宋" w:eastAsia="仿宋" w:cs="仿宋"/>
          <w:b/>
          <w:bCs/>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市综合行政执法部门、</w:t>
      </w:r>
      <w:r>
        <w:rPr>
          <w:rFonts w:hint="eastAsia" w:ascii="仿宋" w:hAnsi="仿宋" w:eastAsia="仿宋" w:cs="仿宋"/>
          <w:color w:val="auto"/>
          <w:sz w:val="28"/>
          <w:szCs w:val="28"/>
          <w:highlight w:val="none"/>
        </w:rPr>
        <w:t>生态环境主管部门、交通运输主管部门和公安机关应当建立健全协作机制，共享危险废物转移联单信息、运输车辆行驶轨迹动态信息和运输车辆限制通行区域信息，加强联合监管执法。</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第二十</w:t>
      </w:r>
      <w:r>
        <w:rPr>
          <w:rFonts w:hint="eastAsia" w:ascii="仿宋" w:hAnsi="仿宋" w:eastAsia="仿宋" w:cs="仿宋"/>
          <w:b/>
          <w:bCs/>
          <w:color w:val="auto"/>
          <w:sz w:val="28"/>
          <w:szCs w:val="28"/>
          <w:highlight w:val="none"/>
          <w:lang w:val="en-US" w:eastAsia="zh-CN"/>
        </w:rPr>
        <w:t>二</w:t>
      </w:r>
      <w:r>
        <w:rPr>
          <w:rFonts w:hint="eastAsia" w:ascii="仿宋" w:hAnsi="仿宋" w:eastAsia="仿宋" w:cs="仿宋"/>
          <w:b/>
          <w:bCs/>
          <w:color w:val="auto"/>
          <w:sz w:val="28"/>
          <w:szCs w:val="28"/>
          <w:highlight w:val="none"/>
        </w:rPr>
        <w:t>条【危险废物的处置】</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危险废物应当按照特性分类处置。以填埋方式处置危险废物的，应当符合国家危险废物填埋污染控制标准，应当设置对填埋场地下水监测取样的通道或者测孔。以焚烧方式处置危险废物的，应当符合国家和</w:t>
      </w:r>
      <w:r>
        <w:rPr>
          <w:rFonts w:hint="eastAsia" w:ascii="仿宋" w:hAnsi="仿宋" w:eastAsia="仿宋" w:cs="仿宋"/>
          <w:color w:val="auto"/>
          <w:sz w:val="28"/>
          <w:szCs w:val="28"/>
          <w:highlight w:val="none"/>
          <w:lang w:eastAsia="zh-CN"/>
        </w:rPr>
        <w:t>本</w:t>
      </w:r>
      <w:r>
        <w:rPr>
          <w:rFonts w:hint="eastAsia" w:ascii="仿宋" w:hAnsi="仿宋" w:eastAsia="仿宋" w:cs="仿宋"/>
          <w:color w:val="auto"/>
          <w:sz w:val="28"/>
          <w:szCs w:val="28"/>
          <w:highlight w:val="none"/>
        </w:rPr>
        <w:t>省危险废物焚烧污染控制标准，处置设施应当安装与生态环境主管部门连网的自动监控装置，焚烧产生的残渣、飞灰，应当进行安全填埋。</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第二十</w:t>
      </w:r>
      <w:r>
        <w:rPr>
          <w:rFonts w:hint="eastAsia" w:ascii="仿宋" w:hAnsi="仿宋" w:eastAsia="仿宋" w:cs="仿宋"/>
          <w:b/>
          <w:bCs/>
          <w:color w:val="auto"/>
          <w:sz w:val="28"/>
          <w:szCs w:val="28"/>
          <w:highlight w:val="none"/>
          <w:lang w:val="en-US" w:eastAsia="zh-CN"/>
        </w:rPr>
        <w:t>三</w:t>
      </w:r>
      <w:r>
        <w:rPr>
          <w:rFonts w:hint="eastAsia" w:ascii="仿宋" w:hAnsi="仿宋" w:eastAsia="仿宋" w:cs="仿宋"/>
          <w:b/>
          <w:bCs/>
          <w:color w:val="auto"/>
          <w:sz w:val="28"/>
          <w:szCs w:val="28"/>
          <w:highlight w:val="none"/>
        </w:rPr>
        <w:t>条【点对点定向利用豁免】</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在环境风险可控的前提下，</w:t>
      </w:r>
      <w:r>
        <w:rPr>
          <w:rFonts w:hint="eastAsia" w:ascii="仿宋" w:hAnsi="仿宋" w:eastAsia="仿宋" w:cs="仿宋"/>
          <w:color w:val="auto"/>
          <w:sz w:val="28"/>
          <w:szCs w:val="28"/>
          <w:highlight w:val="none"/>
          <w:lang w:val="en-US" w:eastAsia="zh-CN"/>
        </w:rPr>
        <w:t>在</w:t>
      </w:r>
      <w:r>
        <w:rPr>
          <w:rFonts w:hint="eastAsia" w:ascii="仿宋" w:hAnsi="仿宋" w:eastAsia="仿宋" w:cs="仿宋"/>
          <w:color w:val="auto"/>
          <w:sz w:val="28"/>
          <w:szCs w:val="28"/>
          <w:highlight w:val="none"/>
        </w:rPr>
        <w:t>本市</w:t>
      </w:r>
      <w:r>
        <w:rPr>
          <w:rFonts w:hint="eastAsia" w:ascii="仿宋" w:hAnsi="仿宋" w:eastAsia="仿宋" w:cs="仿宋"/>
          <w:color w:val="auto"/>
          <w:sz w:val="28"/>
          <w:szCs w:val="28"/>
          <w:highlight w:val="none"/>
          <w:lang w:val="en-US" w:eastAsia="zh-CN"/>
        </w:rPr>
        <w:t>范围内，</w:t>
      </w:r>
      <w:r>
        <w:rPr>
          <w:rFonts w:hint="eastAsia" w:ascii="仿宋" w:hAnsi="仿宋" w:eastAsia="仿宋" w:cs="仿宋"/>
          <w:color w:val="auto"/>
          <w:sz w:val="28"/>
          <w:szCs w:val="28"/>
          <w:highlight w:val="none"/>
        </w:rPr>
        <w:t>一家单位产生的一种危险废物，作为另一家危险废物利用单位环境治理</w:t>
      </w:r>
      <w:r>
        <w:rPr>
          <w:rFonts w:hint="eastAsia" w:ascii="仿宋" w:hAnsi="仿宋" w:eastAsia="仿宋" w:cs="仿宋"/>
          <w:color w:val="auto"/>
          <w:sz w:val="28"/>
          <w:szCs w:val="28"/>
          <w:highlight w:val="none"/>
          <w:lang w:val="en-US" w:eastAsia="zh-CN"/>
        </w:rPr>
        <w:t>或者</w:t>
      </w:r>
      <w:r>
        <w:rPr>
          <w:rFonts w:hint="eastAsia" w:ascii="仿宋" w:hAnsi="仿宋" w:eastAsia="仿宋" w:cs="仿宋"/>
          <w:color w:val="auto"/>
          <w:sz w:val="28"/>
          <w:szCs w:val="28"/>
          <w:highlight w:val="none"/>
        </w:rPr>
        <w:t>工业原料生产的替代原料进行定向利用时，其利用过程不按危险废物管理，利用单位豁免持有危险废物综合经营许可证。豁免的具体实施按</w:t>
      </w:r>
      <w:r>
        <w:rPr>
          <w:rFonts w:hint="eastAsia" w:ascii="仿宋" w:hAnsi="仿宋" w:eastAsia="仿宋" w:cs="仿宋"/>
          <w:color w:val="auto"/>
          <w:sz w:val="28"/>
          <w:szCs w:val="28"/>
          <w:highlight w:val="none"/>
          <w:lang w:eastAsia="zh-CN"/>
        </w:rPr>
        <w:t>本</w:t>
      </w:r>
      <w:r>
        <w:rPr>
          <w:rFonts w:hint="eastAsia" w:ascii="仿宋" w:hAnsi="仿宋" w:eastAsia="仿宋" w:cs="仿宋"/>
          <w:color w:val="auto"/>
          <w:sz w:val="28"/>
          <w:szCs w:val="28"/>
          <w:highlight w:val="none"/>
        </w:rPr>
        <w:t>省生态环境主管部门确定的方案进行。</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第二十</w:t>
      </w:r>
      <w:r>
        <w:rPr>
          <w:rFonts w:hint="eastAsia" w:ascii="仿宋" w:hAnsi="仿宋" w:eastAsia="仿宋" w:cs="仿宋"/>
          <w:b/>
          <w:bCs/>
          <w:color w:val="auto"/>
          <w:sz w:val="28"/>
          <w:szCs w:val="28"/>
          <w:highlight w:val="none"/>
          <w:lang w:val="en-US" w:eastAsia="zh-CN"/>
        </w:rPr>
        <w:t>四</w:t>
      </w:r>
      <w:r>
        <w:rPr>
          <w:rFonts w:hint="eastAsia" w:ascii="仿宋" w:hAnsi="仿宋" w:eastAsia="仿宋" w:cs="仿宋"/>
          <w:b/>
          <w:bCs/>
          <w:color w:val="auto"/>
          <w:sz w:val="28"/>
          <w:szCs w:val="28"/>
          <w:highlight w:val="none"/>
        </w:rPr>
        <w:t>条【后处理义务】</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产生、收集、贮存、运输、利用、处置的单位在搬迁、转产、关闭之前，应当安全处置已经产生或者贮存的危险废物，并按照国家和</w:t>
      </w:r>
      <w:r>
        <w:rPr>
          <w:rFonts w:hint="eastAsia" w:ascii="仿宋" w:hAnsi="仿宋" w:eastAsia="仿宋" w:cs="仿宋"/>
          <w:color w:val="auto"/>
          <w:sz w:val="28"/>
          <w:szCs w:val="28"/>
          <w:highlight w:val="none"/>
          <w:lang w:eastAsia="zh-CN"/>
        </w:rPr>
        <w:t>本</w:t>
      </w:r>
      <w:r>
        <w:rPr>
          <w:rFonts w:hint="eastAsia" w:ascii="仿宋" w:hAnsi="仿宋" w:eastAsia="仿宋" w:cs="仿宋"/>
          <w:color w:val="auto"/>
          <w:sz w:val="28"/>
          <w:szCs w:val="28"/>
          <w:highlight w:val="none"/>
        </w:rPr>
        <w:t>省有关规定开展环境调查、风险评估和治理修复。</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第二十</w:t>
      </w:r>
      <w:r>
        <w:rPr>
          <w:rFonts w:hint="eastAsia" w:ascii="仿宋" w:hAnsi="仿宋" w:eastAsia="仿宋" w:cs="仿宋"/>
          <w:b/>
          <w:bCs/>
          <w:color w:val="auto"/>
          <w:sz w:val="28"/>
          <w:szCs w:val="28"/>
          <w:highlight w:val="none"/>
          <w:lang w:val="en-US" w:eastAsia="zh-CN"/>
        </w:rPr>
        <w:t>五</w:t>
      </w:r>
      <w:r>
        <w:rPr>
          <w:rFonts w:hint="eastAsia" w:ascii="仿宋" w:hAnsi="仿宋" w:eastAsia="仿宋" w:cs="仿宋"/>
          <w:b/>
          <w:bCs/>
          <w:color w:val="auto"/>
          <w:sz w:val="28"/>
          <w:szCs w:val="28"/>
          <w:highlight w:val="none"/>
        </w:rPr>
        <w:t>条【危险废物环境险】</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收集、贮存、运输、利用、处置危险废物的单位，应当按照国家和</w:t>
      </w:r>
      <w:r>
        <w:rPr>
          <w:rFonts w:hint="eastAsia" w:ascii="仿宋" w:hAnsi="仿宋" w:eastAsia="仿宋" w:cs="仿宋"/>
          <w:color w:val="auto"/>
          <w:sz w:val="28"/>
          <w:szCs w:val="28"/>
          <w:highlight w:val="none"/>
          <w:lang w:val="en-US" w:eastAsia="zh-CN"/>
        </w:rPr>
        <w:t>本</w:t>
      </w:r>
      <w:r>
        <w:rPr>
          <w:rFonts w:hint="eastAsia" w:ascii="仿宋" w:hAnsi="仿宋" w:eastAsia="仿宋" w:cs="仿宋"/>
          <w:color w:val="auto"/>
          <w:sz w:val="28"/>
          <w:szCs w:val="28"/>
          <w:highlight w:val="none"/>
        </w:rPr>
        <w:t>省有关规定，投保环境污染责任保险。</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第</w:t>
      </w:r>
      <w:r>
        <w:rPr>
          <w:rFonts w:hint="eastAsia" w:ascii="仿宋" w:hAnsi="仿宋" w:eastAsia="仿宋" w:cs="仿宋"/>
          <w:b/>
          <w:bCs/>
          <w:color w:val="auto"/>
          <w:sz w:val="28"/>
          <w:szCs w:val="28"/>
          <w:highlight w:val="none"/>
          <w:lang w:val="en-US" w:eastAsia="zh-CN"/>
        </w:rPr>
        <w:t>二十六</w:t>
      </w:r>
      <w:r>
        <w:rPr>
          <w:rFonts w:hint="eastAsia" w:ascii="仿宋" w:hAnsi="仿宋" w:eastAsia="仿宋" w:cs="仿宋"/>
          <w:b/>
          <w:bCs/>
          <w:color w:val="auto"/>
          <w:sz w:val="28"/>
          <w:szCs w:val="28"/>
          <w:highlight w:val="none"/>
        </w:rPr>
        <w:t>条【产业园区危险废物管理】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产业园区管理机构应当根据全市危险废物处置设施、场所建设规划和产业园区建设规划，配套建设危险废物贮存、转运、处置设施、场所，推进对危险废物的集约化、专业化管理。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产业园区管理机构应当统筹组织园区内产废量较小的单位危险废物的收集、贮存、转运。</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第</w:t>
      </w:r>
      <w:r>
        <w:rPr>
          <w:rFonts w:hint="eastAsia" w:ascii="仿宋" w:hAnsi="仿宋" w:eastAsia="仿宋" w:cs="仿宋"/>
          <w:b/>
          <w:bCs/>
          <w:color w:val="auto"/>
          <w:sz w:val="28"/>
          <w:szCs w:val="28"/>
          <w:highlight w:val="none"/>
          <w:lang w:val="en-US" w:eastAsia="zh-CN"/>
        </w:rPr>
        <w:t>二十七</w:t>
      </w:r>
      <w:r>
        <w:rPr>
          <w:rFonts w:hint="eastAsia" w:ascii="仿宋" w:hAnsi="仿宋" w:eastAsia="仿宋" w:cs="仿宋"/>
          <w:b/>
          <w:bCs/>
          <w:color w:val="auto"/>
          <w:sz w:val="28"/>
          <w:szCs w:val="28"/>
          <w:highlight w:val="none"/>
        </w:rPr>
        <w:t>条【医疗废物污染防治】</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区人民政府应当根据全市危险废物处置设施、场所建设实施规划和设施建设、运行的资金支持政策，通过招投标、购买服务等方式，委托具备专业资质的单位，统筹安排收集、运输本行政区域内规模较小、分布分散或者交通不便的医疗卫生机构产生的医疗废物</w:t>
      </w:r>
      <w:r>
        <w:rPr>
          <w:rFonts w:hint="eastAsia" w:ascii="仿宋" w:hAnsi="仿宋" w:eastAsia="仿宋" w:cs="仿宋"/>
          <w:color w:val="auto"/>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卫生健康部门应当加强对医疗废物收集、</w:t>
      </w:r>
      <w:r>
        <w:rPr>
          <w:rFonts w:hint="eastAsia" w:ascii="仿宋" w:hAnsi="仿宋" w:eastAsia="仿宋" w:cs="仿宋"/>
          <w:color w:val="auto"/>
          <w:sz w:val="28"/>
          <w:szCs w:val="28"/>
          <w:highlight w:val="none"/>
          <w:lang w:eastAsia="zh-CN"/>
        </w:rPr>
        <w:t>分类、消毒、</w:t>
      </w:r>
      <w:r>
        <w:rPr>
          <w:rFonts w:hint="eastAsia" w:ascii="仿宋" w:hAnsi="仿宋" w:eastAsia="仿宋" w:cs="仿宋"/>
          <w:color w:val="auto"/>
          <w:sz w:val="28"/>
          <w:szCs w:val="28"/>
          <w:highlight w:val="none"/>
        </w:rPr>
        <w:t>贮存、运输、处置的</w:t>
      </w:r>
      <w:r>
        <w:rPr>
          <w:rFonts w:hint="eastAsia" w:ascii="仿宋" w:hAnsi="仿宋" w:eastAsia="仿宋" w:cs="仿宋"/>
          <w:color w:val="auto"/>
          <w:sz w:val="28"/>
          <w:szCs w:val="28"/>
          <w:highlight w:val="none"/>
          <w:lang w:val="en-US" w:eastAsia="zh-CN"/>
        </w:rPr>
        <w:t>卫生防疫</w:t>
      </w:r>
      <w:r>
        <w:rPr>
          <w:rFonts w:hint="eastAsia" w:ascii="仿宋" w:hAnsi="仿宋" w:eastAsia="仿宋" w:cs="仿宋"/>
          <w:color w:val="auto"/>
          <w:sz w:val="28"/>
          <w:szCs w:val="28"/>
          <w:highlight w:val="none"/>
        </w:rPr>
        <w:t>监督管理，防止危害公众健康、污染环境。</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生态环境</w:t>
      </w:r>
      <w:r>
        <w:rPr>
          <w:rFonts w:hint="eastAsia" w:ascii="仿宋" w:hAnsi="仿宋" w:eastAsia="仿宋" w:cs="仿宋"/>
          <w:color w:val="auto"/>
          <w:sz w:val="28"/>
          <w:szCs w:val="28"/>
          <w:highlight w:val="none"/>
          <w:lang w:eastAsia="zh-CN"/>
        </w:rPr>
        <w:t>部门负责</w:t>
      </w:r>
      <w:r>
        <w:rPr>
          <w:rFonts w:hint="eastAsia" w:ascii="仿宋" w:hAnsi="仿宋" w:eastAsia="仿宋" w:cs="仿宋"/>
          <w:color w:val="auto"/>
          <w:sz w:val="28"/>
          <w:szCs w:val="28"/>
          <w:highlight w:val="none"/>
        </w:rPr>
        <w:t>对医疗废物收集、贮存、运输、处置的</w:t>
      </w:r>
      <w:r>
        <w:rPr>
          <w:rFonts w:hint="eastAsia" w:ascii="仿宋" w:hAnsi="仿宋" w:eastAsia="仿宋" w:cs="仿宋"/>
          <w:color w:val="auto"/>
          <w:sz w:val="28"/>
          <w:szCs w:val="28"/>
          <w:highlight w:val="none"/>
          <w:lang w:eastAsia="zh-CN"/>
        </w:rPr>
        <w:t>全过程环境</w:t>
      </w:r>
      <w:r>
        <w:rPr>
          <w:rFonts w:hint="eastAsia" w:ascii="仿宋" w:hAnsi="仿宋" w:eastAsia="仿宋" w:cs="仿宋"/>
          <w:color w:val="auto"/>
          <w:sz w:val="28"/>
          <w:szCs w:val="28"/>
          <w:highlight w:val="none"/>
        </w:rPr>
        <w:t>污染</w:t>
      </w:r>
      <w:r>
        <w:rPr>
          <w:rFonts w:hint="eastAsia" w:ascii="仿宋" w:hAnsi="仿宋" w:eastAsia="仿宋" w:cs="仿宋"/>
          <w:color w:val="auto"/>
          <w:sz w:val="28"/>
          <w:szCs w:val="28"/>
          <w:highlight w:val="none"/>
          <w:lang w:eastAsia="zh-CN"/>
        </w:rPr>
        <w:t>防治监督管理</w:t>
      </w:r>
      <w:r>
        <w:rPr>
          <w:rFonts w:hint="eastAsia" w:ascii="仿宋" w:hAnsi="仿宋" w:eastAsia="仿宋" w:cs="仿宋"/>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医疗卫生机构应当依法分类收集本单位产生的医疗废物，交由医疗废物集中处置单位处置。医疗废物集中处置单位应当及时收集、运输和处置医疗废物。</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医疗废物集中处置单位可以根据医疗废物运输需要，设置医疗废物中转站。医疗废物中转站的设置应当符合环境保护和卫生</w:t>
      </w:r>
      <w:r>
        <w:rPr>
          <w:rFonts w:hint="eastAsia" w:ascii="仿宋" w:hAnsi="仿宋" w:eastAsia="仿宋" w:cs="仿宋"/>
          <w:color w:val="auto"/>
          <w:sz w:val="28"/>
          <w:szCs w:val="28"/>
          <w:highlight w:val="none"/>
          <w:lang w:val="en-US" w:eastAsia="zh-CN"/>
        </w:rPr>
        <w:t>防疫</w:t>
      </w:r>
      <w:r>
        <w:rPr>
          <w:rFonts w:hint="eastAsia" w:ascii="仿宋" w:hAnsi="仿宋" w:eastAsia="仿宋" w:cs="仿宋"/>
          <w:color w:val="auto"/>
          <w:sz w:val="28"/>
          <w:szCs w:val="28"/>
          <w:highlight w:val="none"/>
        </w:rPr>
        <w:t>的要求。</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医疗卫生机构和医疗废物集中处置单位，应当采取有效措施，防止医疗废物流失、泄漏、渗漏、扩散。</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兽医实验室、动物诊疗机构、乡村兽医和畜禽养殖场、养殖专业户，应当参照医疗废物管理规定，将为防治动物传染病而需要收集和处置的危险废物交由医疗废物集中处置单位进行处置。</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第</w:t>
      </w:r>
      <w:r>
        <w:rPr>
          <w:rFonts w:hint="eastAsia" w:ascii="仿宋" w:hAnsi="仿宋" w:eastAsia="仿宋" w:cs="仿宋"/>
          <w:b/>
          <w:bCs/>
          <w:color w:val="auto"/>
          <w:sz w:val="28"/>
          <w:szCs w:val="28"/>
          <w:highlight w:val="none"/>
          <w:lang w:val="en-US" w:eastAsia="zh-CN"/>
        </w:rPr>
        <w:t>二十八</w:t>
      </w:r>
      <w:r>
        <w:rPr>
          <w:rFonts w:hint="eastAsia" w:ascii="仿宋" w:hAnsi="仿宋" w:eastAsia="仿宋" w:cs="仿宋"/>
          <w:b/>
          <w:bCs/>
          <w:color w:val="auto"/>
          <w:sz w:val="28"/>
          <w:szCs w:val="28"/>
          <w:highlight w:val="none"/>
        </w:rPr>
        <w:t>条【重大传染病疫情期间的污染防治】</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重大传染病疫情等突发事件发生时，市、区人民政府应当统筹协调医疗废物等危险废物收集、贮存、运输、处置等工作，扩大处置能力，保障所需的车辆、场地、处置设施和防护物资。卫生健康、生态环境、住房和城乡建设、交通运输</w:t>
      </w:r>
      <w:r>
        <w:rPr>
          <w:rFonts w:hint="eastAsia" w:ascii="仿宋" w:hAnsi="仿宋" w:eastAsia="仿宋" w:cs="仿宋"/>
          <w:color w:val="auto"/>
          <w:sz w:val="28"/>
          <w:szCs w:val="28"/>
          <w:highlight w:val="none"/>
          <w:lang w:eastAsia="zh-CN"/>
        </w:rPr>
        <w:t>、应急</w:t>
      </w:r>
      <w:r>
        <w:rPr>
          <w:rFonts w:hint="eastAsia" w:ascii="仿宋" w:hAnsi="仿宋" w:eastAsia="仿宋" w:cs="仿宋"/>
          <w:color w:val="auto"/>
          <w:sz w:val="28"/>
          <w:szCs w:val="28"/>
          <w:highlight w:val="none"/>
        </w:rPr>
        <w:t>等主管部门应当协同配合，依法履行应急处置职责。</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发生重大传染病疫情期间，市卫生健康、生态环境</w:t>
      </w:r>
      <w:r>
        <w:rPr>
          <w:rFonts w:hint="eastAsia" w:ascii="仿宋" w:hAnsi="仿宋" w:eastAsia="仿宋" w:cs="仿宋"/>
          <w:color w:val="auto"/>
          <w:sz w:val="28"/>
          <w:szCs w:val="28"/>
          <w:highlight w:val="none"/>
          <w:lang w:val="en-US" w:eastAsia="zh-CN"/>
        </w:rPr>
        <w:t>等</w:t>
      </w:r>
      <w:r>
        <w:rPr>
          <w:rFonts w:hint="eastAsia" w:ascii="仿宋" w:hAnsi="仿宋" w:eastAsia="仿宋" w:cs="仿宋"/>
          <w:color w:val="auto"/>
          <w:sz w:val="28"/>
          <w:szCs w:val="28"/>
          <w:highlight w:val="none"/>
        </w:rPr>
        <w:t>主管部门可以对医疗废物采取特别防控措施，各医疗卫生机构应当按照要求，对医疗废物进行消毒、分类、收集、包装等工作。</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根据疫情防控需要，市卫生健康</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生态环境</w:t>
      </w:r>
      <w:r>
        <w:rPr>
          <w:rFonts w:hint="eastAsia" w:ascii="仿宋" w:hAnsi="仿宋" w:eastAsia="仿宋" w:cs="仿宋"/>
          <w:color w:val="auto"/>
          <w:sz w:val="28"/>
          <w:szCs w:val="28"/>
          <w:highlight w:val="none"/>
          <w:lang w:eastAsia="zh-CN"/>
        </w:rPr>
        <w:t>、住房和城乡建设</w:t>
      </w:r>
      <w:r>
        <w:rPr>
          <w:rFonts w:hint="eastAsia" w:ascii="仿宋" w:hAnsi="仿宋" w:eastAsia="仿宋" w:cs="仿宋"/>
          <w:color w:val="auto"/>
          <w:sz w:val="28"/>
          <w:szCs w:val="28"/>
          <w:highlight w:val="none"/>
          <w:lang w:val="en-US" w:eastAsia="zh-CN"/>
        </w:rPr>
        <w:t>等</w:t>
      </w:r>
      <w:r>
        <w:rPr>
          <w:rFonts w:hint="eastAsia" w:ascii="仿宋" w:hAnsi="仿宋" w:eastAsia="仿宋" w:cs="仿宋"/>
          <w:color w:val="auto"/>
          <w:sz w:val="28"/>
          <w:szCs w:val="28"/>
          <w:highlight w:val="none"/>
        </w:rPr>
        <w:t>主管</w:t>
      </w:r>
      <w:r>
        <w:rPr>
          <w:rFonts w:hint="eastAsia" w:ascii="仿宋" w:hAnsi="仿宋" w:eastAsia="仿宋" w:cs="仿宋"/>
          <w:color w:val="auto"/>
          <w:sz w:val="28"/>
          <w:szCs w:val="28"/>
          <w:highlight w:val="none"/>
          <w:lang w:eastAsia="zh-CN"/>
        </w:rPr>
        <w:t>部门</w:t>
      </w:r>
      <w:r>
        <w:rPr>
          <w:rFonts w:hint="eastAsia" w:ascii="仿宋" w:hAnsi="仿宋" w:eastAsia="仿宋" w:cs="仿宋"/>
          <w:color w:val="auto"/>
          <w:sz w:val="28"/>
          <w:szCs w:val="28"/>
          <w:highlight w:val="none"/>
        </w:rPr>
        <w:t>将相关单位、场所和地点等产生的生活垃圾列入重点管控生活垃圾，参照医疗废物进行管理，制定相关应急措施。物业服务企业、相关单位和个人应当服从政府统一指挥，落实就地分类、消毒、收集、运输等应急措施。经市人民政府同意，可以使用生活垃圾焚烧</w:t>
      </w:r>
      <w:r>
        <w:rPr>
          <w:rFonts w:hint="eastAsia" w:ascii="仿宋" w:hAnsi="仿宋" w:eastAsia="仿宋" w:cs="仿宋"/>
          <w:color w:val="auto"/>
          <w:sz w:val="28"/>
          <w:szCs w:val="28"/>
          <w:highlight w:val="none"/>
          <w:lang w:eastAsia="zh-CN"/>
        </w:rPr>
        <w:t>发电</w:t>
      </w:r>
      <w:r>
        <w:rPr>
          <w:rFonts w:hint="eastAsia" w:ascii="仿宋" w:hAnsi="仿宋" w:eastAsia="仿宋" w:cs="仿宋"/>
          <w:color w:val="auto"/>
          <w:sz w:val="28"/>
          <w:szCs w:val="28"/>
          <w:highlight w:val="none"/>
        </w:rPr>
        <w:t>设施应急处置医疗废物和重点管控生活垃圾。</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第</w:t>
      </w:r>
      <w:r>
        <w:rPr>
          <w:rFonts w:hint="eastAsia" w:ascii="仿宋" w:hAnsi="仿宋" w:eastAsia="仿宋" w:cs="仿宋"/>
          <w:b/>
          <w:bCs/>
          <w:color w:val="auto"/>
          <w:sz w:val="28"/>
          <w:szCs w:val="28"/>
          <w:highlight w:val="none"/>
          <w:lang w:val="en-US" w:eastAsia="zh-CN"/>
        </w:rPr>
        <w:t>二十九</w:t>
      </w:r>
      <w:r>
        <w:rPr>
          <w:rFonts w:hint="eastAsia" w:ascii="仿宋" w:hAnsi="仿宋" w:eastAsia="仿宋" w:cs="仿宋"/>
          <w:b/>
          <w:bCs/>
          <w:color w:val="auto"/>
          <w:sz w:val="28"/>
          <w:szCs w:val="28"/>
          <w:highlight w:val="none"/>
        </w:rPr>
        <w:t>条【废弃电池、废矿物油的污染防治】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机动车、电动自行车及配套电池的生产者、销售者通过售后服务、维修、拆解等渠道回收的废弃电池属于危险废物的，应当提供或者委托给有危险废物经营许可证的单位利用、处置。</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机动车、电动自行车维修企业办理机动车维修经营备案手续时，应当有明确的危险废物污染防治措施和管理制度，具备符合条件的危险废物专用贮存设施、场所。</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机动车、电动自行车所有人、使用人对机动车、电动自行车维修活动中产生的废铅蓄电池、废矿物油等危险废物，应当自行或者通过维修企业交有危险废物经营许可证的单位回收利用、处置。</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废旧机动车、电动自行车、废弃电器电子产品拆解单位应当对拆解过程中产生的危险废物分类收集、贮存，交有危险废物经营许可证的单位回收利用、处置。</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第</w:t>
      </w:r>
      <w:r>
        <w:rPr>
          <w:rFonts w:hint="eastAsia" w:ascii="仿宋" w:hAnsi="仿宋" w:eastAsia="仿宋" w:cs="仿宋"/>
          <w:b/>
          <w:bCs/>
          <w:color w:val="auto"/>
          <w:sz w:val="28"/>
          <w:szCs w:val="28"/>
          <w:highlight w:val="none"/>
          <w:lang w:val="en-US" w:eastAsia="zh-CN"/>
        </w:rPr>
        <w:t>三十</w:t>
      </w:r>
      <w:r>
        <w:rPr>
          <w:rFonts w:hint="eastAsia" w:ascii="仿宋" w:hAnsi="仿宋" w:eastAsia="仿宋" w:cs="仿宋"/>
          <w:b/>
          <w:bCs/>
          <w:color w:val="auto"/>
          <w:sz w:val="28"/>
          <w:szCs w:val="28"/>
          <w:highlight w:val="none"/>
        </w:rPr>
        <w:t>条【实验室危险废物管理】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设立实验室的企业、学校、科研及其他相关单位应当建立实验室危险废物管理制度，依法收集、贮存、运输、利用、处置实验室危险废物，将危险废物处置费用纳入教学活动、科研项目预算，明确实验室危险废物管理人员。危险废物管理人员应当定期对贮存设施、场所进行检查。</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实验室的主管部门应当加强实验室危险废物的规范管理、督导检查。产生危险废物的实验室，</w:t>
      </w:r>
      <w:r>
        <w:rPr>
          <w:rFonts w:hint="eastAsia" w:ascii="仿宋" w:hAnsi="仿宋" w:eastAsia="仿宋" w:cs="仿宋"/>
          <w:color w:val="auto"/>
          <w:sz w:val="28"/>
          <w:szCs w:val="28"/>
          <w:highlight w:val="none"/>
          <w:lang w:val="en-US" w:eastAsia="zh-CN"/>
        </w:rPr>
        <w:t>应当</w:t>
      </w:r>
      <w:r>
        <w:rPr>
          <w:rFonts w:hint="eastAsia" w:ascii="仿宋" w:hAnsi="仿宋" w:eastAsia="仿宋" w:cs="仿宋"/>
          <w:color w:val="auto"/>
          <w:sz w:val="28"/>
          <w:szCs w:val="28"/>
          <w:highlight w:val="none"/>
        </w:rPr>
        <w:t>妥善管理危险废物，</w:t>
      </w:r>
      <w:r>
        <w:rPr>
          <w:rFonts w:hint="eastAsia" w:ascii="仿宋" w:hAnsi="仿宋" w:eastAsia="仿宋" w:cs="仿宋"/>
          <w:color w:val="auto"/>
          <w:sz w:val="28"/>
          <w:szCs w:val="28"/>
          <w:highlight w:val="none"/>
          <w:lang w:val="en-US" w:eastAsia="zh-CN"/>
        </w:rPr>
        <w:t>并</w:t>
      </w:r>
      <w:r>
        <w:rPr>
          <w:rFonts w:hint="eastAsia" w:ascii="仿宋" w:hAnsi="仿宋" w:eastAsia="仿宋" w:cs="仿宋"/>
          <w:color w:val="auto"/>
          <w:sz w:val="28"/>
          <w:szCs w:val="28"/>
          <w:highlight w:val="none"/>
        </w:rPr>
        <w:t>及时将其交有危险废物经营许可证的单位回收利用、处置</w:t>
      </w:r>
      <w:r>
        <w:rPr>
          <w:rFonts w:hint="eastAsia" w:ascii="仿宋" w:hAnsi="仿宋" w:eastAsia="仿宋" w:cs="仿宋"/>
          <w:color w:val="auto"/>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第三十</w:t>
      </w:r>
      <w:r>
        <w:rPr>
          <w:rFonts w:hint="eastAsia" w:ascii="仿宋" w:hAnsi="仿宋" w:eastAsia="仿宋" w:cs="仿宋"/>
          <w:b/>
          <w:bCs/>
          <w:color w:val="auto"/>
          <w:sz w:val="28"/>
          <w:szCs w:val="28"/>
          <w:highlight w:val="none"/>
          <w:lang w:val="en-US" w:eastAsia="zh-CN"/>
        </w:rPr>
        <w:t>一</w:t>
      </w:r>
      <w:r>
        <w:rPr>
          <w:rFonts w:hint="eastAsia" w:ascii="仿宋" w:hAnsi="仿宋" w:eastAsia="仿宋" w:cs="仿宋"/>
          <w:b/>
          <w:bCs/>
          <w:color w:val="auto"/>
          <w:sz w:val="28"/>
          <w:szCs w:val="28"/>
          <w:highlight w:val="none"/>
        </w:rPr>
        <w:t>条【</w:t>
      </w:r>
      <w:r>
        <w:rPr>
          <w:rFonts w:hint="eastAsia" w:ascii="仿宋" w:hAnsi="仿宋" w:eastAsia="仿宋" w:cs="仿宋"/>
          <w:b/>
          <w:bCs/>
          <w:color w:val="auto"/>
          <w:sz w:val="28"/>
          <w:szCs w:val="28"/>
          <w:highlight w:val="none"/>
          <w:lang w:val="en-US" w:eastAsia="zh-CN"/>
        </w:rPr>
        <w:t>社会</w:t>
      </w:r>
      <w:r>
        <w:rPr>
          <w:rFonts w:hint="eastAsia" w:ascii="仿宋" w:hAnsi="仿宋" w:eastAsia="仿宋" w:cs="仿宋"/>
          <w:b/>
          <w:bCs/>
          <w:color w:val="auto"/>
          <w:sz w:val="28"/>
          <w:szCs w:val="28"/>
          <w:highlight w:val="none"/>
        </w:rPr>
        <w:t>生活源危险废物污染防治】</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单位和个人应当将日常生活中产生的废弃电池、废弃化学药品、废弃荧光灯管、废温度计、废油漆等有害垃圾投放至有害垃圾收集容器。</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生活垃圾分类管理责任人应当依法设置有害垃圾收集容器，分类收集有害垃圾。生活垃圾收集、运输单位应当分类收集，交有危险废物经营许可证的单位回收利用、处置。</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区人民政府应当充分利用现有生活垃圾收运体系，收集、贮存、运输、利用、处置有害垃圾，结合辖区实际合理设置有害垃圾集中暂存点。</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从分类投放点收集转移至集中贮存点的收集过程，按照国家规定豁免危险废物管理。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第</w:t>
      </w:r>
      <w:r>
        <w:rPr>
          <w:rFonts w:hint="eastAsia" w:ascii="仿宋" w:hAnsi="仿宋" w:eastAsia="仿宋" w:cs="仿宋"/>
          <w:b/>
          <w:bCs/>
          <w:color w:val="auto"/>
          <w:sz w:val="28"/>
          <w:szCs w:val="28"/>
          <w:highlight w:val="none"/>
          <w:lang w:val="en-US" w:eastAsia="zh-CN"/>
        </w:rPr>
        <w:t>三十二</w:t>
      </w:r>
      <w:r>
        <w:rPr>
          <w:rFonts w:hint="eastAsia" w:ascii="仿宋" w:hAnsi="仿宋" w:eastAsia="仿宋" w:cs="仿宋"/>
          <w:b/>
          <w:bCs/>
          <w:color w:val="auto"/>
          <w:sz w:val="28"/>
          <w:szCs w:val="28"/>
          <w:highlight w:val="none"/>
        </w:rPr>
        <w:t>条【小微企业危险废物收集】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市生态环境主管部门应当统筹考虑本市小微企业分布情况及危险废物收集能力，合理确定小微企业危险废物收集单位的数量和布局，鼓励和支持具备危险废物经营资质条件的单位建设区域性危险废物收集网点和贮存设施，依法收集小微企业、科研机构、学校</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乡村</w:t>
      </w:r>
      <w:r>
        <w:rPr>
          <w:rFonts w:hint="eastAsia" w:ascii="仿宋" w:hAnsi="仿宋" w:eastAsia="仿宋" w:cs="仿宋"/>
          <w:color w:val="auto"/>
          <w:sz w:val="28"/>
          <w:szCs w:val="28"/>
          <w:highlight w:val="none"/>
        </w:rPr>
        <w:t>等产生的危险废物。</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第三十</w:t>
      </w:r>
      <w:r>
        <w:rPr>
          <w:rFonts w:hint="eastAsia" w:ascii="仿宋" w:hAnsi="仿宋" w:eastAsia="仿宋" w:cs="仿宋"/>
          <w:b/>
          <w:bCs/>
          <w:color w:val="auto"/>
          <w:sz w:val="28"/>
          <w:szCs w:val="28"/>
          <w:highlight w:val="none"/>
          <w:lang w:val="en-US" w:eastAsia="zh-CN"/>
        </w:rPr>
        <w:t>三</w:t>
      </w:r>
      <w:r>
        <w:rPr>
          <w:rFonts w:hint="eastAsia" w:ascii="仿宋" w:hAnsi="仿宋" w:eastAsia="仿宋" w:cs="仿宋"/>
          <w:b/>
          <w:bCs/>
          <w:color w:val="auto"/>
          <w:sz w:val="28"/>
          <w:szCs w:val="28"/>
          <w:highlight w:val="none"/>
        </w:rPr>
        <w:t>条【危险废物鉴别】</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对需要开展危险废物鉴别的固体废物，产生固体废物的单位以及其他相关单位可以委托第三方开展危险废物鉴别，也可以自行开展危险废物鉴别。危险废物鉴别单位对鉴别报告内容和鉴别结论负责。</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鉴别委托方和危险废物鉴别单位应当按要求通过全国危险废物鉴别信息公开服务平台及时向社会公开危险废物鉴别的相关信息，并对所公开信息的真实性、准确性、及时性和完整性负责。</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在科研、生产活动中产生的</w:t>
      </w:r>
      <w:r>
        <w:rPr>
          <w:rFonts w:hint="eastAsia" w:ascii="仿宋" w:hAnsi="仿宋" w:eastAsia="仿宋" w:cs="仿宋"/>
          <w:color w:val="auto"/>
          <w:sz w:val="28"/>
          <w:szCs w:val="28"/>
          <w:highlight w:val="none"/>
        </w:rPr>
        <w:t>废母液、废反应基和废培养基等新污染物废物</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产生单位应当进行</w:t>
      </w:r>
      <w:r>
        <w:rPr>
          <w:rFonts w:hint="eastAsia" w:ascii="仿宋" w:hAnsi="仿宋" w:eastAsia="仿宋" w:cs="仿宋"/>
          <w:color w:val="auto"/>
          <w:sz w:val="28"/>
          <w:szCs w:val="28"/>
          <w:highlight w:val="none"/>
        </w:rPr>
        <w:t>危险废物鉴别</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经鉴别为危险废物的，应当按危险废物管理。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第三十</w:t>
      </w:r>
      <w:r>
        <w:rPr>
          <w:rFonts w:hint="eastAsia" w:ascii="仿宋" w:hAnsi="仿宋" w:eastAsia="仿宋" w:cs="仿宋"/>
          <w:b/>
          <w:bCs/>
          <w:color w:val="auto"/>
          <w:sz w:val="28"/>
          <w:szCs w:val="28"/>
          <w:highlight w:val="none"/>
          <w:lang w:val="en-US" w:eastAsia="zh-CN"/>
        </w:rPr>
        <w:t>四</w:t>
      </w:r>
      <w:r>
        <w:rPr>
          <w:rFonts w:hint="eastAsia" w:ascii="仿宋" w:hAnsi="仿宋" w:eastAsia="仿宋" w:cs="仿宋"/>
          <w:b/>
          <w:bCs/>
          <w:color w:val="auto"/>
          <w:sz w:val="28"/>
          <w:szCs w:val="28"/>
          <w:highlight w:val="none"/>
        </w:rPr>
        <w:t>条【突发事件应急处理】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市、区人民政府应当将危险废物应急处置纳入突发事件应急管理体系，组织有关部门建立突发事件中危险废物应急处置联防联控协调机制，制定应急处置预案，规范危险废物应急处置，科学调配危险废物处置资源，保障危险废物处置能力。</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产生、收集、贮存、运输、利用、处置危险废物的单位，应当依法制定意外事故的防范措施和应急预案，并向所在地生态环境主管部门和其他负有危险废物污染环境防治监督管理职责的部门备案；组织相关人员参加法律和专业技术、安全防护以及应急处置培训，定期开展应急演练，按照有关规定及时修订应急预案并备案；做好突发环境事件中的风险控制、应急准备、应急处置和事后恢复等工作；发生危险废物突发环境事件时，应当立即采取有效措施消除或者减轻对环境的污染危害，及时通报可能受到污染危害的单位和居民，并向所在地生态环境主管部门和有关部门报告，接受调查处理。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发生或者有证据证明可能发生危险废物严重污染环境、威胁居民生命财产安全时，发生地的生态环境主管部门或者其他负有危险废物污染环境防治监督管理职责的部门应当立即向本级人民政府和上一级人民政府报告，由人民政府采取防止或者减轻危害的有效措施。人民政府可以根据需要责令停止导致或者可能导致环境污染事故的作业。</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 w:hAnsi="仿宋" w:eastAsia="仿宋" w:cs="仿宋"/>
          <w:b/>
          <w:bCs/>
          <w:color w:val="auto"/>
          <w:sz w:val="28"/>
          <w:szCs w:val="28"/>
          <w:highlight w:val="none"/>
          <w:lang w:eastAsia="zh-CN"/>
        </w:rPr>
      </w:pPr>
      <w:r>
        <w:rPr>
          <w:rFonts w:hint="eastAsia" w:ascii="仿宋" w:hAnsi="仿宋" w:eastAsia="仿宋" w:cs="仿宋"/>
          <w:b/>
          <w:bCs/>
          <w:color w:val="auto"/>
          <w:sz w:val="28"/>
          <w:szCs w:val="28"/>
          <w:highlight w:val="none"/>
        </w:rPr>
        <w:t>第</w:t>
      </w:r>
      <w:r>
        <w:rPr>
          <w:rFonts w:hint="eastAsia" w:ascii="仿宋" w:hAnsi="仿宋" w:eastAsia="仿宋" w:cs="仿宋"/>
          <w:b/>
          <w:bCs/>
          <w:color w:val="auto"/>
          <w:sz w:val="28"/>
          <w:szCs w:val="28"/>
          <w:highlight w:val="none"/>
          <w:lang w:val="en-US" w:eastAsia="zh-CN"/>
        </w:rPr>
        <w:t>三十五</w:t>
      </w:r>
      <w:r>
        <w:rPr>
          <w:rFonts w:hint="eastAsia" w:ascii="仿宋" w:hAnsi="仿宋" w:eastAsia="仿宋" w:cs="仿宋"/>
          <w:b/>
          <w:bCs/>
          <w:color w:val="auto"/>
          <w:sz w:val="28"/>
          <w:szCs w:val="28"/>
          <w:highlight w:val="none"/>
        </w:rPr>
        <w:t>条</w:t>
      </w:r>
      <w:r>
        <w:rPr>
          <w:rFonts w:hint="eastAsia" w:ascii="仿宋" w:hAnsi="仿宋" w:eastAsia="仿宋" w:cs="仿宋"/>
          <w:b/>
          <w:bCs/>
          <w:color w:val="auto"/>
          <w:sz w:val="28"/>
          <w:szCs w:val="28"/>
          <w:highlight w:val="none"/>
          <w:lang w:eastAsia="zh-CN"/>
        </w:rPr>
        <w:t>【</w:t>
      </w:r>
      <w:r>
        <w:rPr>
          <w:rFonts w:hint="eastAsia" w:ascii="仿宋" w:hAnsi="仿宋" w:eastAsia="仿宋" w:cs="仿宋"/>
          <w:b/>
          <w:bCs/>
          <w:color w:val="auto"/>
          <w:sz w:val="28"/>
          <w:szCs w:val="28"/>
          <w:highlight w:val="none"/>
          <w:lang w:val="en-US" w:eastAsia="zh-CN"/>
        </w:rPr>
        <w:t>不及时收集、接受或无故拒收、贮存超期等行为的法律责任</w:t>
      </w:r>
      <w:r>
        <w:rPr>
          <w:rFonts w:hint="eastAsia" w:ascii="仿宋" w:hAnsi="仿宋" w:eastAsia="仿宋" w:cs="仿宋"/>
          <w:b/>
          <w:bCs/>
          <w:color w:val="auto"/>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违反本</w:t>
      </w:r>
      <w:r>
        <w:rPr>
          <w:rFonts w:hint="eastAsia" w:ascii="仿宋" w:hAnsi="仿宋" w:eastAsia="仿宋" w:cs="仿宋"/>
          <w:color w:val="auto"/>
          <w:sz w:val="28"/>
          <w:szCs w:val="28"/>
          <w:highlight w:val="none"/>
          <w:lang w:val="en-US" w:eastAsia="zh-CN"/>
        </w:rPr>
        <w:t>办法</w:t>
      </w:r>
      <w:r>
        <w:rPr>
          <w:rFonts w:hint="eastAsia" w:ascii="仿宋" w:hAnsi="仿宋" w:eastAsia="仿宋" w:cs="仿宋"/>
          <w:color w:val="auto"/>
          <w:sz w:val="28"/>
          <w:szCs w:val="28"/>
          <w:highlight w:val="none"/>
        </w:rPr>
        <w:t>规定，有下列行为之一，由生态环境主管部门责令改正</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拒不改正的，视情节轻重给予警告或通报批评</w:t>
      </w:r>
      <w:r>
        <w:rPr>
          <w:rFonts w:hint="eastAsia" w:ascii="仿宋" w:hAnsi="仿宋" w:eastAsia="仿宋" w:cs="仿宋"/>
          <w:color w:val="auto"/>
          <w:sz w:val="28"/>
          <w:szCs w:val="28"/>
          <w:highlight w:val="none"/>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危险废物收集、利用、处置单位未及时收集、接收危险废物，或者无故拒收危险废物的</w:t>
      </w:r>
      <w:r>
        <w:rPr>
          <w:rFonts w:hint="eastAsia" w:ascii="仿宋" w:hAnsi="仿宋" w:eastAsia="仿宋" w:cs="仿宋"/>
          <w:color w:val="auto"/>
          <w:sz w:val="28"/>
          <w:szCs w:val="28"/>
          <w:highlight w:val="none"/>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产生、经营危险废物的单位贮存危险废物的时间超过一年</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且没有依法办理</w:t>
      </w:r>
      <w:r>
        <w:rPr>
          <w:rFonts w:hint="eastAsia" w:ascii="仿宋" w:hAnsi="仿宋" w:eastAsia="仿宋" w:cs="仿宋"/>
          <w:color w:val="auto"/>
          <w:sz w:val="28"/>
          <w:szCs w:val="28"/>
          <w:highlight w:val="none"/>
        </w:rPr>
        <w:t>延长期限的。</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第</w:t>
      </w:r>
      <w:r>
        <w:rPr>
          <w:rFonts w:hint="eastAsia" w:ascii="仿宋" w:hAnsi="仿宋" w:eastAsia="仿宋" w:cs="仿宋"/>
          <w:b/>
          <w:bCs/>
          <w:color w:val="auto"/>
          <w:sz w:val="28"/>
          <w:szCs w:val="28"/>
          <w:highlight w:val="none"/>
          <w:lang w:val="en-US" w:eastAsia="zh-CN"/>
        </w:rPr>
        <w:t>三十六</w:t>
      </w:r>
      <w:r>
        <w:rPr>
          <w:rFonts w:hint="eastAsia" w:ascii="仿宋" w:hAnsi="仿宋" w:eastAsia="仿宋" w:cs="仿宋"/>
          <w:b/>
          <w:bCs/>
          <w:color w:val="auto"/>
          <w:sz w:val="28"/>
          <w:szCs w:val="28"/>
          <w:highlight w:val="none"/>
        </w:rPr>
        <w:t>条【代为处置】</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危险废物产生者未按照规定处置其产生的危险废物</w:t>
      </w:r>
      <w:r>
        <w:rPr>
          <w:rFonts w:hint="eastAsia" w:ascii="仿宋" w:hAnsi="仿宋" w:eastAsia="仿宋" w:cs="仿宋"/>
          <w:color w:val="auto"/>
          <w:sz w:val="28"/>
          <w:szCs w:val="28"/>
          <w:highlight w:val="none"/>
          <w:lang w:val="en-US" w:eastAsia="zh-CN"/>
        </w:rPr>
        <w:t>的，</w:t>
      </w:r>
      <w:r>
        <w:rPr>
          <w:rFonts w:hint="eastAsia" w:ascii="仿宋" w:hAnsi="仿宋" w:eastAsia="仿宋" w:cs="仿宋"/>
          <w:color w:val="auto"/>
          <w:sz w:val="28"/>
          <w:szCs w:val="28"/>
          <w:highlight w:val="none"/>
        </w:rPr>
        <w:t>由所在地生态环境主管部门责令限期改正；被责令改正后拒不改正的，由生态环境主管部门交有危险废物经营许可证的单位进行处置，处置费用由危险废物产生者承担</w:t>
      </w:r>
      <w:r>
        <w:rPr>
          <w:rFonts w:hint="eastAsia" w:ascii="仿宋" w:hAnsi="仿宋" w:eastAsia="仿宋" w:cs="仿宋"/>
          <w:color w:val="auto"/>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依法收缴或者接收危险废物的行政管理部门，应当将收缴或者接收的危险废物交有危险废物经营许可证的单位进行处置，处置费用由同级人民政府先行支付。对收缴或者接收的危险废物有明确责任人的，处置费用由收缴或者接收危险废物的行政管理部门向责任人追缴</w:t>
      </w:r>
      <w:r>
        <w:rPr>
          <w:rFonts w:hint="eastAsia" w:ascii="仿宋" w:hAnsi="仿宋" w:eastAsia="仿宋" w:cs="仿宋"/>
          <w:color w:val="auto"/>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责任人拒不承担代为处置费用的，处代为处置费用一倍以上三倍以下的罚款。</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第</w:t>
      </w:r>
      <w:r>
        <w:rPr>
          <w:rFonts w:hint="eastAsia" w:ascii="仿宋" w:hAnsi="仿宋" w:eastAsia="仿宋" w:cs="仿宋"/>
          <w:b/>
          <w:bCs/>
          <w:color w:val="auto"/>
          <w:sz w:val="28"/>
          <w:szCs w:val="28"/>
          <w:highlight w:val="none"/>
          <w:lang w:val="en-US" w:eastAsia="zh-CN"/>
        </w:rPr>
        <w:t>三十七</w:t>
      </w:r>
      <w:r>
        <w:rPr>
          <w:rFonts w:hint="eastAsia" w:ascii="仿宋" w:hAnsi="仿宋" w:eastAsia="仿宋" w:cs="仿宋"/>
          <w:b/>
          <w:bCs/>
          <w:color w:val="auto"/>
          <w:sz w:val="28"/>
          <w:szCs w:val="28"/>
          <w:highlight w:val="none"/>
        </w:rPr>
        <w:t>条【法律衔接】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对于违反本办法的行为，本办法未设定处罚但其他法律、法规和规章已设定处罚的，依照其规定处罚。</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生态环境、交通运输、卫生健康等主管部门在监督检查时，发现涉嫌犯罪的案件，应当按照行政执法和刑事司法相衔接的相关规定及时移送公安机关、监察机关或者人民检察院</w:t>
      </w:r>
      <w:r>
        <w:rPr>
          <w:rFonts w:hint="eastAsia" w:ascii="仿宋" w:hAnsi="仿宋" w:eastAsia="仿宋" w:cs="仿宋"/>
          <w:color w:val="auto"/>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第</w:t>
      </w:r>
      <w:r>
        <w:rPr>
          <w:rFonts w:hint="eastAsia" w:ascii="仿宋" w:hAnsi="仿宋" w:eastAsia="仿宋" w:cs="仿宋"/>
          <w:b/>
          <w:bCs/>
          <w:color w:val="auto"/>
          <w:sz w:val="28"/>
          <w:szCs w:val="28"/>
          <w:highlight w:val="none"/>
          <w:lang w:val="en-US" w:eastAsia="zh-CN"/>
        </w:rPr>
        <w:t>三十八</w:t>
      </w:r>
      <w:r>
        <w:rPr>
          <w:rFonts w:hint="eastAsia" w:ascii="仿宋" w:hAnsi="仿宋" w:eastAsia="仿宋" w:cs="仿宋"/>
          <w:b/>
          <w:bCs/>
          <w:color w:val="auto"/>
          <w:sz w:val="28"/>
          <w:szCs w:val="28"/>
          <w:highlight w:val="none"/>
        </w:rPr>
        <w:t>条【</w:t>
      </w:r>
      <w:r>
        <w:rPr>
          <w:rFonts w:hint="eastAsia" w:ascii="仿宋" w:hAnsi="仿宋" w:eastAsia="仿宋" w:cs="仿宋"/>
          <w:b/>
          <w:bCs/>
          <w:color w:val="auto"/>
          <w:sz w:val="28"/>
          <w:szCs w:val="28"/>
          <w:highlight w:val="none"/>
          <w:lang w:val="en-US" w:eastAsia="zh-CN"/>
        </w:rPr>
        <w:t>法律适用</w:t>
      </w:r>
      <w:r>
        <w:rPr>
          <w:rFonts w:hint="eastAsia" w:ascii="仿宋" w:hAnsi="仿宋" w:eastAsia="仿宋" w:cs="仿宋"/>
          <w:b/>
          <w:bCs/>
          <w:color w:val="auto"/>
          <w:sz w:val="28"/>
          <w:szCs w:val="28"/>
          <w:highlight w:val="none"/>
        </w:rPr>
        <w:t>】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液态危险废物的污染防治，适用本</w:t>
      </w:r>
      <w:r>
        <w:rPr>
          <w:rFonts w:hint="eastAsia" w:ascii="仿宋" w:hAnsi="仿宋" w:eastAsia="仿宋" w:cs="仿宋"/>
          <w:color w:val="auto"/>
          <w:sz w:val="28"/>
          <w:szCs w:val="28"/>
          <w:highlight w:val="none"/>
          <w:lang w:val="en-US" w:eastAsia="zh-CN"/>
        </w:rPr>
        <w:t>办法</w:t>
      </w:r>
      <w:r>
        <w:rPr>
          <w:rFonts w:hint="eastAsia" w:ascii="仿宋" w:hAnsi="仿宋" w:eastAsia="仿宋" w:cs="仿宋"/>
          <w:color w:val="auto"/>
          <w:sz w:val="28"/>
          <w:szCs w:val="28"/>
          <w:highlight w:val="none"/>
        </w:rPr>
        <w:t>；但是排入水体的废水和放射性固体废物的污染防治适用有关法律</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法规，不适用本</w:t>
      </w:r>
      <w:r>
        <w:rPr>
          <w:rFonts w:hint="eastAsia" w:ascii="仿宋" w:hAnsi="仿宋" w:eastAsia="仿宋" w:cs="仿宋"/>
          <w:color w:val="auto"/>
          <w:sz w:val="28"/>
          <w:szCs w:val="28"/>
          <w:highlight w:val="none"/>
          <w:lang w:val="en-US" w:eastAsia="zh-CN"/>
        </w:rPr>
        <w:t>办法</w:t>
      </w:r>
      <w:r>
        <w:rPr>
          <w:rFonts w:hint="eastAsia" w:ascii="仿宋" w:hAnsi="仿宋" w:eastAsia="仿宋" w:cs="仿宋"/>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育才生态区管委会参照本办法关于区人民政府职责的规定，负责本辖区内</w:t>
      </w:r>
      <w:r>
        <w:rPr>
          <w:rFonts w:hint="eastAsia" w:ascii="仿宋" w:hAnsi="仿宋" w:eastAsia="仿宋" w:cs="仿宋"/>
          <w:color w:val="auto"/>
          <w:sz w:val="28"/>
          <w:szCs w:val="28"/>
          <w:highlight w:val="none"/>
          <w:lang w:val="en-US" w:eastAsia="zh-CN"/>
        </w:rPr>
        <w:t>危险废物监督管理</w:t>
      </w:r>
      <w:r>
        <w:rPr>
          <w:rFonts w:hint="eastAsia" w:ascii="仿宋" w:hAnsi="仿宋" w:eastAsia="仿宋" w:cs="仿宋"/>
          <w:color w:val="auto"/>
          <w:sz w:val="28"/>
          <w:szCs w:val="28"/>
          <w:highlight w:val="none"/>
        </w:rPr>
        <w:t>工作。</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第</w:t>
      </w:r>
      <w:r>
        <w:rPr>
          <w:rFonts w:hint="eastAsia" w:ascii="仿宋" w:hAnsi="仿宋" w:eastAsia="仿宋" w:cs="仿宋"/>
          <w:b/>
          <w:bCs/>
          <w:color w:val="auto"/>
          <w:sz w:val="28"/>
          <w:szCs w:val="28"/>
          <w:highlight w:val="none"/>
          <w:lang w:val="en-US" w:eastAsia="zh-CN"/>
        </w:rPr>
        <w:t>三十九</w:t>
      </w:r>
      <w:r>
        <w:rPr>
          <w:rFonts w:hint="eastAsia" w:ascii="仿宋" w:hAnsi="仿宋" w:eastAsia="仿宋" w:cs="仿宋"/>
          <w:b/>
          <w:bCs/>
          <w:color w:val="auto"/>
          <w:sz w:val="28"/>
          <w:szCs w:val="28"/>
          <w:highlight w:val="none"/>
        </w:rPr>
        <w:t>条【生效日期】</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本办法自*年*月*日起施行。</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auto"/>
          <w:highlight w:val="none"/>
        </w:rPr>
      </w:pPr>
    </w:p>
    <w:sectPr>
      <w:footerReference r:id="rId3" w:type="default"/>
      <w:pgSz w:w="11906" w:h="16838"/>
      <w:pgMar w:top="2098" w:right="1587" w:bottom="209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34E903"/>
    <w:multiLevelType w:val="singleLevel"/>
    <w:tmpl w:val="B134E90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4NWYxNjVmOTc4MjY3MWEzMzdkNzU1ZGNjMWFmNjkifQ=="/>
  </w:docVars>
  <w:rsids>
    <w:rsidRoot w:val="3A7757F3"/>
    <w:rsid w:val="00BC4054"/>
    <w:rsid w:val="00F95B95"/>
    <w:rsid w:val="03342162"/>
    <w:rsid w:val="047D5131"/>
    <w:rsid w:val="0A505E13"/>
    <w:rsid w:val="0CB50187"/>
    <w:rsid w:val="0CBF16C1"/>
    <w:rsid w:val="0D321B36"/>
    <w:rsid w:val="11401B02"/>
    <w:rsid w:val="121B4AEE"/>
    <w:rsid w:val="16B80517"/>
    <w:rsid w:val="17702A7F"/>
    <w:rsid w:val="1B0E07A1"/>
    <w:rsid w:val="1C0628B7"/>
    <w:rsid w:val="1C196619"/>
    <w:rsid w:val="1EFB60E5"/>
    <w:rsid w:val="20697DEF"/>
    <w:rsid w:val="2DE809D2"/>
    <w:rsid w:val="2DEB679E"/>
    <w:rsid w:val="3104653D"/>
    <w:rsid w:val="3A7757F3"/>
    <w:rsid w:val="3BA07E8E"/>
    <w:rsid w:val="3BD10D36"/>
    <w:rsid w:val="40144996"/>
    <w:rsid w:val="427A36B2"/>
    <w:rsid w:val="44DC32A5"/>
    <w:rsid w:val="47536E5A"/>
    <w:rsid w:val="47CD58DC"/>
    <w:rsid w:val="4909406A"/>
    <w:rsid w:val="4A590F64"/>
    <w:rsid w:val="4B724A53"/>
    <w:rsid w:val="4ED057B8"/>
    <w:rsid w:val="579079FB"/>
    <w:rsid w:val="5B9E00E2"/>
    <w:rsid w:val="5BD246B4"/>
    <w:rsid w:val="5C246803"/>
    <w:rsid w:val="6C982D22"/>
    <w:rsid w:val="6C9D6703"/>
    <w:rsid w:val="7971101E"/>
    <w:rsid w:val="79DF4732"/>
    <w:rsid w:val="7F94550E"/>
    <w:rsid w:val="7FBE41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8329</Words>
  <Characters>8329</Characters>
  <Lines>0</Lines>
  <Paragraphs>0</Paragraphs>
  <TotalTime>10</TotalTime>
  <ScaleCrop>false</ScaleCrop>
  <LinksUpToDate>false</LinksUpToDate>
  <CharactersWithSpaces>8374</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2022-11-01T03:24:00Z</dcterms:created>
  <dc:creator>躬耕畎亩</dc:creator>
  <cp:lastModifiedBy>李明聪</cp:lastModifiedBy>
  <dcterms:modified xsi:type="dcterms:W3CDTF">2022-11-03T02:29:45Z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D21BF3A748EB4E0EADD70645FB37ECE7</vt:lpwstr>
  </property>
</Properties>
</file>