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rPr>
          <w:rFonts w:hint="eastAsia" w:ascii="黑体" w:hAnsi="Calibri" w:eastAsia="黑体" w:cs="Times New Roman"/>
          <w:b/>
          <w:sz w:val="44"/>
          <w:szCs w:val="24"/>
          <w:lang w:val="en-US" w:eastAsia="zh-CN"/>
        </w:rPr>
      </w:pPr>
      <w:r>
        <w:rPr>
          <w:rFonts w:hint="eastAsia" w:ascii="黑体" w:hAnsi="Calibri" w:eastAsia="黑体" w:cs="Times New Roman"/>
          <w:b/>
          <w:sz w:val="44"/>
          <w:szCs w:val="24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rPr>
          <w:sz w:val="32"/>
        </w:rPr>
      </w:pPr>
      <w:bookmarkStart w:id="0" w:name="_GoBack"/>
      <w:r>
        <w:rPr>
          <w:rFonts w:hint="eastAsia" w:ascii="黑体" w:hAnsi="Calibri" w:eastAsia="黑体" w:cs="Times New Roman"/>
          <w:b/>
          <w:sz w:val="44"/>
          <w:szCs w:val="24"/>
          <w:lang w:val="en-US" w:eastAsia="zh-CN"/>
        </w:rPr>
        <w:t>三亚市2026年危险废物评估技术服务项目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申</w:t>
      </w:r>
      <w:r>
        <w:rPr>
          <w:rFonts w:hint="eastAsia" w:ascii="黑体" w:eastAsia="黑体"/>
          <w:b/>
          <w:sz w:val="44"/>
          <w:lang w:eastAsia="zh-CN"/>
        </w:rPr>
        <w:t>请书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/>
        <w:rPr>
          <w:sz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rPr>
          <w:sz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rPr>
          <w:sz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2" w:firstLineChars="200"/>
        <w:jc w:val="left"/>
        <w:textAlignment w:val="auto"/>
        <w:rPr>
          <w:rFonts w:hint="eastAsia" w:ascii="黑体" w:eastAsia="黑体"/>
          <w:b/>
          <w:sz w:val="28"/>
          <w:u w:val="none"/>
          <w:lang w:val="en-US" w:eastAsia="zh-CN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</w:t>
      </w:r>
      <w:r>
        <w:rPr>
          <w:rFonts w:hint="eastAsia" w:ascii="黑体" w:hAnsi="Calibri" w:eastAsia="黑体" w:cs="Times New Roman"/>
          <w:b/>
          <w:color w:val="auto"/>
          <w:kern w:val="2"/>
          <w:sz w:val="28"/>
          <w:szCs w:val="24"/>
          <w:highlight w:val="none"/>
          <w:u w:val="single"/>
          <w:lang w:val="en-US" w:eastAsia="zh-CN"/>
        </w:rPr>
        <w:t>三亚市2026年危险废物评估技术服务项目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2" w:firstLineChars="200"/>
        <w:jc w:val="left"/>
        <w:textAlignment w:val="auto"/>
        <w:rPr>
          <w:rFonts w:hint="default" w:ascii="黑体" w:eastAsia="黑体"/>
          <w:b/>
          <w:sz w:val="28"/>
          <w:lang w:val="en-US" w:eastAsia="zh-CN"/>
        </w:rPr>
      </w:pPr>
      <w:r>
        <w:rPr>
          <w:rFonts w:hint="eastAsia" w:ascii="黑体" w:eastAsia="黑体"/>
          <w:b/>
          <w:sz w:val="28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2" w:firstLineChars="200"/>
        <w:jc w:val="left"/>
        <w:textAlignment w:val="auto"/>
        <w:rPr>
          <w:rFonts w:hint="eastAsia" w:ascii="黑体" w:eastAsia="黑体"/>
          <w:b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2" w:firstLineChars="200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  <w:lang w:eastAsia="zh-CN"/>
        </w:rPr>
        <w:t>申请承担</w:t>
      </w:r>
      <w:r>
        <w:rPr>
          <w:rFonts w:hint="eastAsia" w:ascii="黑体" w:eastAsia="黑体"/>
          <w:b/>
          <w:sz w:val="28"/>
        </w:rPr>
        <w:t>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（加盖公章）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1077"/>
        <w:rPr>
          <w:rFonts w:hint="eastAsia" w:ascii="黑体" w:eastAsia="黑体"/>
          <w:b/>
          <w:sz w:val="28"/>
          <w:lang w:val="en-US" w:eastAsia="zh-CN"/>
        </w:rPr>
      </w:pPr>
      <w:r>
        <w:rPr>
          <w:rFonts w:hint="eastAsia" w:ascii="黑体" w:eastAsia="黑体"/>
          <w:b/>
          <w:sz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2" w:firstLineChars="200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b/>
          <w:sz w:val="28"/>
          <w:u w:val="single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1077"/>
        <w:rPr>
          <w:rFonts w:hint="eastAsia" w:ascii="黑体" w:eastAsia="黑体"/>
          <w:b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2" w:firstLineChars="200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b/>
          <w:sz w:val="28"/>
          <w:u w:val="single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1077"/>
        <w:rPr>
          <w:rFonts w:hint="eastAsia" w:ascii="黑体" w:eastAsia="黑体"/>
          <w:b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2" w:firstLineChars="200"/>
        <w:rPr>
          <w:rFonts w:hint="eastAsia"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b/>
          <w:sz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1077"/>
        <w:rPr>
          <w:rFonts w:hint="eastAsia" w:ascii="黑体" w:eastAsia="黑体"/>
          <w:b/>
          <w:sz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1077"/>
        <w:rPr>
          <w:rFonts w:hint="eastAsia" w:ascii="黑体" w:eastAsia="黑体"/>
          <w:b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1077"/>
        <w:rPr>
          <w:rFonts w:hint="eastAsia" w:ascii="黑体" w:eastAsia="黑体"/>
          <w:b/>
          <w:sz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1077"/>
        <w:rPr>
          <w:rFonts w:hint="eastAsia" w:ascii="黑体" w:eastAsia="黑体"/>
          <w:b/>
          <w:sz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rPr>
          <w:rFonts w:hint="eastAsia" w:ascii="黑体" w:eastAsia="黑体"/>
          <w:b/>
          <w:sz w:val="28"/>
          <w:lang w:eastAsia="zh-CN"/>
        </w:rPr>
      </w:pPr>
    </w:p>
    <w:tbl>
      <w:tblPr>
        <w:tblStyle w:val="3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"/>
        <w:gridCol w:w="1813"/>
        <w:gridCol w:w="1528"/>
        <w:gridCol w:w="1260"/>
        <w:gridCol w:w="1800"/>
        <w:gridCol w:w="1620"/>
        <w:gridCol w:w="1737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三亚市2026年危险废物评估技术服务项目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firstLine="480" w:firstLineChars="200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  <w:lang w:eastAsia="zh-CN"/>
              </w:rPr>
              <w:t>申请</w:t>
            </w: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单位法人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560" w:lineRule="exact"/>
              <w:ind w:right="0"/>
              <w:jc w:val="both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项目拟起止日期：</w:t>
            </w:r>
            <w:r>
              <w:rPr>
                <w:sz w:val="24"/>
              </w:rPr>
              <w:t xml:space="preserve"> 20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default"/>
                <w:sz w:val="24"/>
                <w:lang w:val="en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default"/>
                <w:sz w:val="24"/>
                <w:lang w:val="en" w:eastAsia="zh-CN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20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default"/>
                <w:sz w:val="24"/>
                <w:lang w:val="en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default"/>
                <w:sz w:val="24"/>
                <w:lang w:val="en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dxa"/>
          <w:wAfter w:w="3" w:type="dxa"/>
          <w:trHeight w:val="9295" w:hRule="atLeast"/>
        </w:trPr>
        <w:tc>
          <w:tcPr>
            <w:tcW w:w="9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一、公司简介（含</w:t>
            </w:r>
            <w:r>
              <w:rPr>
                <w:rFonts w:hint="eastAsia"/>
                <w:lang w:eastAsia="zh-CN"/>
              </w:rPr>
              <w:t>相关业绩清单</w:t>
            </w:r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二、该项目团队介绍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9" w:right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9" w:right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三、针对本项目的工作方案（工作思路方法）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9" w:right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9" w:right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四、项目进度计划安排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" w:right="0" w:firstLine="570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五、项目工作经费预算（报价单）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39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rPr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申请单位承诺以上填写的资料真实，如有不实，愿意承担相应法律责任。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注：</w:t>
      </w:r>
      <w:r>
        <w:rPr>
          <w:rFonts w:hint="eastAsia" w:ascii="仿宋_GB2312" w:eastAsia="仿宋_GB2312"/>
          <w:sz w:val="28"/>
          <w:szCs w:val="28"/>
          <w:lang w:eastAsia="zh-CN"/>
        </w:rPr>
        <w:t>1.上</w:t>
      </w:r>
      <w:r>
        <w:rPr>
          <w:rFonts w:hint="eastAsia" w:ascii="仿宋_GB2312" w:eastAsia="仿宋_GB2312"/>
          <w:sz w:val="28"/>
          <w:szCs w:val="28"/>
        </w:rPr>
        <w:t>表如不够填写，</w:t>
      </w:r>
      <w:r>
        <w:rPr>
          <w:rFonts w:hint="eastAsia" w:ascii="仿宋_GB2312" w:eastAsia="仿宋_GB2312"/>
          <w:sz w:val="28"/>
          <w:szCs w:val="28"/>
          <w:lang w:eastAsia="zh-CN"/>
        </w:rPr>
        <w:t>均</w:t>
      </w:r>
      <w:r>
        <w:rPr>
          <w:rFonts w:hint="eastAsia" w:ascii="仿宋_GB2312" w:eastAsia="仿宋_GB2312"/>
          <w:sz w:val="28"/>
          <w:szCs w:val="28"/>
        </w:rPr>
        <w:t>可加另页。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560" w:leftChars="0" w:right="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  <w:lang w:eastAsia="zh-CN"/>
        </w:rPr>
        <w:t>申请书请正反面打印，并加盖骑缝章。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560" w:leftChars="0" w:right="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3.申请表可根据实际进行调整。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24EC5"/>
    <w:rsid w:val="70F2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textAlignment w:val="baseline"/>
    </w:pPr>
    <w:rPr>
      <w:rFonts w:ascii="宋体" w:hAnsi="Times New Roman" w:eastAsia="仿宋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2026-03-06T10:41:00Z</dcterms:created>
  <dc:creator>Administrator</dc:creator>
  <cp:lastModifiedBy>Administrator</cp:lastModifiedBy>
  <dcterms:modified xsi:type="dcterms:W3CDTF">2026-03-06T10:43:39Z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