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三亚机动车尾气抓拍执法设备点位表</w:t>
      </w:r>
    </w:p>
    <w:bookmarkEnd w:id="0"/>
    <w:tbl>
      <w:tblPr>
        <w:tblStyle w:val="2"/>
        <w:tblpPr w:leftFromText="180" w:rightFromText="180" w:vertAnchor="text" w:horzAnchor="page" w:tblpX="2288" w:tblpY="639"/>
        <w:tblOverlap w:val="never"/>
        <w:tblW w:w="68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360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点位名称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违法行为类型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三亚市吉阳区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迎宾路龙坡村口点位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驾驶排放明显可视污染物或监督抽测不合格的机动车上道路行驶的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2053E"/>
    <w:rsid w:val="0E92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2026-06-29T07:01:00Z</dcterms:created>
  <dc:creator>吴启晁</dc:creator>
  <cp:lastModifiedBy>吴启晁</cp:lastModifiedBy>
  <dcterms:modified xsi:type="dcterms:W3CDTF">2026-06-29T07:01:36Z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